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DD0" w:rsidRDefault="004C4BDD" w:rsidP="004C4BDD">
      <w:pPr>
        <w:ind w:left="708" w:firstLine="708"/>
        <w:jc w:val="center"/>
        <w:rPr>
          <w:rFonts w:ascii="Calibri Light" w:eastAsia="Calibri" w:hAnsi="Calibri Light" w:cs="Calibri Light"/>
          <w:b/>
          <w:sz w:val="28"/>
          <w:u w:val="single"/>
        </w:rPr>
      </w:pPr>
      <w:r>
        <w:rPr>
          <w:rFonts w:ascii="Calibri Light" w:eastAsia="Calibri" w:hAnsi="Calibri Light" w:cs="Calibri Light"/>
          <w:b/>
          <w:sz w:val="28"/>
          <w:u w:val="single"/>
        </w:rPr>
        <w:t>Gefährdungsbeurteilung</w:t>
      </w:r>
    </w:p>
    <w:p w:rsidR="000A1B4C" w:rsidRDefault="000A1B4C" w:rsidP="004C08FA">
      <w:pPr>
        <w:jc w:val="both"/>
        <w:rPr>
          <w:rFonts w:ascii="Calibri Light" w:eastAsia="Calibri" w:hAnsi="Calibri Light" w:cs="Calibri Light"/>
          <w:sz w:val="28"/>
        </w:rPr>
      </w:pPr>
      <w:r>
        <w:rPr>
          <w:rFonts w:ascii="Calibri Light" w:eastAsia="Calibri" w:hAnsi="Calibri Light" w:cs="Calibri Light"/>
          <w:sz w:val="28"/>
        </w:rPr>
        <w:t xml:space="preserve">Untenstehende Gefährdungsbeurteilung ist vor jedem Arbeiten im Labor ausführlich zu bearbeiten und zusammen mit dem Formblatt </w:t>
      </w:r>
      <w:r w:rsidRPr="004C08FA">
        <w:rPr>
          <w:rFonts w:ascii="Calibri Light" w:eastAsia="Calibri" w:hAnsi="Calibri Light" w:cs="Calibri Light"/>
          <w:b/>
          <w:sz w:val="28"/>
        </w:rPr>
        <w:t>Anmeldung zur Labornutzung</w:t>
      </w:r>
      <w:r>
        <w:rPr>
          <w:rFonts w:ascii="Calibri Light" w:eastAsia="Calibri" w:hAnsi="Calibri Light" w:cs="Calibri Light"/>
          <w:sz w:val="28"/>
        </w:rPr>
        <w:t xml:space="preserve"> 14 Tage vor Termin an Frau Meffert und den entsprechenden Dozenten zu senden.</w:t>
      </w:r>
    </w:p>
    <w:p w:rsidR="000A1B4C" w:rsidRPr="000A1B4C" w:rsidRDefault="005A6DBF" w:rsidP="004C08FA">
      <w:pPr>
        <w:jc w:val="both"/>
        <w:rPr>
          <w:rFonts w:ascii="Calibri Light" w:eastAsia="Calibri" w:hAnsi="Calibri Light" w:cs="Calibri Light"/>
          <w:sz w:val="28"/>
        </w:rPr>
      </w:pPr>
      <w:r>
        <w:rPr>
          <w:rFonts w:ascii="Calibri Light" w:eastAsia="Calibri" w:hAnsi="Calibri Light" w:cs="Calibri Light"/>
          <w:sz w:val="28"/>
        </w:rPr>
        <w:t>Auf Seite 1-4</w:t>
      </w:r>
      <w:r w:rsidR="001F2FE7">
        <w:rPr>
          <w:rFonts w:ascii="Calibri Light" w:eastAsia="Calibri" w:hAnsi="Calibri Light" w:cs="Calibri Light"/>
          <w:sz w:val="28"/>
        </w:rPr>
        <w:t xml:space="preserve"> finden Sie zunächst zwei</w:t>
      </w:r>
      <w:r w:rsidR="000A1B4C">
        <w:rPr>
          <w:rFonts w:ascii="Calibri Light" w:eastAsia="Calibri" w:hAnsi="Calibri Light" w:cs="Calibri Light"/>
          <w:sz w:val="28"/>
        </w:rPr>
        <w:t xml:space="preserve"> </w:t>
      </w:r>
      <w:r w:rsidR="004C08FA">
        <w:rPr>
          <w:rFonts w:ascii="Calibri Light" w:eastAsia="Calibri" w:hAnsi="Calibri Light" w:cs="Calibri Light"/>
          <w:sz w:val="28"/>
        </w:rPr>
        <w:t>a</w:t>
      </w:r>
      <w:r w:rsidR="000A1B4C">
        <w:rPr>
          <w:rFonts w:ascii="Calibri Light" w:eastAsia="Calibri" w:hAnsi="Calibri Light" w:cs="Calibri Light"/>
          <w:sz w:val="28"/>
        </w:rPr>
        <w:t>usgefüllte Version</w:t>
      </w:r>
      <w:r w:rsidR="00961449">
        <w:rPr>
          <w:rFonts w:ascii="Calibri Light" w:eastAsia="Calibri" w:hAnsi="Calibri Light" w:cs="Calibri Light"/>
          <w:sz w:val="28"/>
        </w:rPr>
        <w:t>en</w:t>
      </w:r>
      <w:r w:rsidR="000A1B4C">
        <w:rPr>
          <w:rFonts w:ascii="Calibri Light" w:eastAsia="Calibri" w:hAnsi="Calibri Light" w:cs="Calibri Light"/>
          <w:sz w:val="28"/>
        </w:rPr>
        <w:t>, an de</w:t>
      </w:r>
      <w:r w:rsidR="00961449">
        <w:rPr>
          <w:rFonts w:ascii="Calibri Light" w:eastAsia="Calibri" w:hAnsi="Calibri Light" w:cs="Calibri Light"/>
          <w:sz w:val="28"/>
        </w:rPr>
        <w:t>nen</w:t>
      </w:r>
      <w:r w:rsidR="000A1B4C">
        <w:rPr>
          <w:rFonts w:ascii="Calibri Light" w:eastAsia="Calibri" w:hAnsi="Calibri Light" w:cs="Calibri Light"/>
          <w:sz w:val="28"/>
        </w:rPr>
        <w:t xml:space="preserve"> Sie sich </w:t>
      </w:r>
      <w:r>
        <w:rPr>
          <w:rFonts w:ascii="Calibri Light" w:eastAsia="Calibri" w:hAnsi="Calibri Light" w:cs="Calibri Light"/>
          <w:sz w:val="28"/>
        </w:rPr>
        <w:t>orientieren können. Auf Seite 5</w:t>
      </w:r>
      <w:r w:rsidR="00506628">
        <w:rPr>
          <w:rFonts w:ascii="Calibri Light" w:eastAsia="Calibri" w:hAnsi="Calibri Light" w:cs="Calibri Light"/>
          <w:sz w:val="28"/>
        </w:rPr>
        <w:t xml:space="preserve"> </w:t>
      </w:r>
      <w:r w:rsidR="000A1B4C">
        <w:rPr>
          <w:rFonts w:ascii="Calibri Light" w:eastAsia="Calibri" w:hAnsi="Calibri Light" w:cs="Calibri Light"/>
          <w:sz w:val="28"/>
        </w:rPr>
        <w:t xml:space="preserve">ist dann eine Ausführung, die Sie für Ihre Dokumentation benutzen können. </w:t>
      </w:r>
      <w:r w:rsidR="00961449">
        <w:rPr>
          <w:rFonts w:ascii="Calibri Light" w:eastAsia="Calibri" w:hAnsi="Calibri Light" w:cs="Calibri Light"/>
          <w:sz w:val="28"/>
        </w:rPr>
        <w:t xml:space="preserve">Die </w:t>
      </w:r>
      <w:r w:rsidR="000A1B4C">
        <w:rPr>
          <w:rFonts w:ascii="Calibri Light" w:eastAsia="Calibri" w:hAnsi="Calibri Light" w:cs="Calibri Light"/>
          <w:sz w:val="28"/>
        </w:rPr>
        <w:t>Seite</w:t>
      </w:r>
      <w:r>
        <w:rPr>
          <w:rFonts w:ascii="Calibri Light" w:eastAsia="Calibri" w:hAnsi="Calibri Light" w:cs="Calibri Light"/>
          <w:sz w:val="28"/>
        </w:rPr>
        <w:t>n 6 und 7</w:t>
      </w:r>
      <w:r w:rsidR="000A1B4C">
        <w:rPr>
          <w:rFonts w:ascii="Calibri Light" w:eastAsia="Calibri" w:hAnsi="Calibri Light" w:cs="Calibri Light"/>
          <w:sz w:val="28"/>
        </w:rPr>
        <w:t xml:space="preserve"> enth</w:t>
      </w:r>
      <w:r w:rsidR="00961449">
        <w:rPr>
          <w:rFonts w:ascii="Calibri Light" w:eastAsia="Calibri" w:hAnsi="Calibri Light" w:cs="Calibri Light"/>
          <w:sz w:val="28"/>
        </w:rPr>
        <w:t>alten</w:t>
      </w:r>
      <w:r w:rsidR="000A1B4C">
        <w:rPr>
          <w:rFonts w:ascii="Calibri Light" w:eastAsia="Calibri" w:hAnsi="Calibri Light" w:cs="Calibri Light"/>
          <w:sz w:val="28"/>
        </w:rPr>
        <w:t xml:space="preserve"> Schnellbausteine, die Sie einfach kopieren und in Ihre Gefährdungsbeurteilung einfügen können.</w:t>
      </w:r>
    </w:p>
    <w:sdt>
      <w:sdtPr>
        <w:rPr>
          <w:rFonts w:ascii="Arial" w:hAnsi="Arial" w:cs="Arial"/>
          <w:b/>
          <w:noProof/>
          <w:color w:val="000000"/>
          <w:sz w:val="24"/>
          <w:szCs w:val="24"/>
        </w:rPr>
        <w:alias w:val="Überschrift des Versuches"/>
        <w:tag w:val="Überschrift des Versuches"/>
        <w:id w:val="1442875165"/>
        <w:placeholder>
          <w:docPart w:val="8B483DCDDA98480099D6AD7C3CEA58EE"/>
        </w:placeholder>
        <w:text/>
      </w:sdtPr>
      <w:sdtEndPr/>
      <w:sdtContent>
        <w:p w:rsidR="004C4BDD" w:rsidRDefault="004C4BDD" w:rsidP="004C4BDD">
          <w:pPr>
            <w:spacing w:line="240" w:lineRule="atLeast"/>
            <w:ind w:right="-720"/>
            <w:rPr>
              <w:rFonts w:ascii="Arial" w:hAnsi="Arial" w:cs="Arial"/>
              <w:noProof/>
              <w:color w:val="000000"/>
            </w:rPr>
          </w:pPr>
          <w:r>
            <w:rPr>
              <w:rFonts w:ascii="Arial" w:hAnsi="Arial" w:cs="Arial"/>
              <w:b/>
              <w:noProof/>
              <w:color w:val="000000"/>
              <w:sz w:val="24"/>
              <w:szCs w:val="24"/>
            </w:rPr>
            <w:t>Oxidation von Ethanol mit Kupferoxid</w:t>
          </w:r>
        </w:p>
      </w:sdtContent>
    </w:sdt>
    <w:tbl>
      <w:tblPr>
        <w:tblStyle w:val="Tabellenraster"/>
        <w:tblW w:w="9804" w:type="dxa"/>
        <w:jc w:val="center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66"/>
        <w:gridCol w:w="1146"/>
        <w:gridCol w:w="1146"/>
        <w:gridCol w:w="1146"/>
        <w:gridCol w:w="1445"/>
        <w:gridCol w:w="847"/>
        <w:gridCol w:w="1191"/>
        <w:gridCol w:w="1817"/>
      </w:tblGrid>
      <w:tr w:rsidR="004C4BDD" w:rsidTr="00506628">
        <w:trPr>
          <w:jc w:val="center"/>
        </w:trPr>
        <w:tc>
          <w:tcPr>
            <w:tcW w:w="9804" w:type="dxa"/>
            <w:gridSpan w:val="8"/>
            <w:tcBorders>
              <w:bottom w:val="single" w:sz="4" w:space="0" w:color="auto"/>
            </w:tcBorders>
            <w:shd w:val="pct10" w:color="auto" w:fill="auto"/>
          </w:tcPr>
          <w:p w:rsidR="004C4BDD" w:rsidRPr="009365A4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Gefährdungsbeurteilung</w:t>
            </w:r>
          </w:p>
        </w:tc>
      </w:tr>
      <w:tr w:rsidR="004C4BDD" w:rsidTr="00506628">
        <w:trPr>
          <w:jc w:val="center"/>
        </w:trPr>
        <w:tc>
          <w:tcPr>
            <w:tcW w:w="2212" w:type="dxa"/>
            <w:gridSpan w:val="2"/>
            <w:shd w:val="clear" w:color="auto" w:fill="auto"/>
          </w:tcPr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40"/>
                <w:szCs w:val="40"/>
              </w:rPr>
              <w:t>**</w:t>
            </w:r>
          </w:p>
        </w:tc>
        <w:tc>
          <w:tcPr>
            <w:tcW w:w="3737" w:type="dxa"/>
            <w:gridSpan w:val="3"/>
            <w:shd w:val="clear" w:color="auto" w:fill="auto"/>
          </w:tcPr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4C4BDD" w:rsidRPr="00F445FA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 xml:space="preserve">Lehrerexperiment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-14353590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☒</w:t>
                </w:r>
              </w:sdtContent>
            </w:sdt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3855" w:type="dxa"/>
            <w:gridSpan w:val="3"/>
            <w:shd w:val="clear" w:color="auto" w:fill="auto"/>
          </w:tcPr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4C4BDD" w:rsidRPr="009365A4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9365A4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Schülerexperiment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-327132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</w:tc>
      </w:tr>
      <w:tr w:rsidR="004C4BDD" w:rsidTr="00506628">
        <w:trPr>
          <w:jc w:val="center"/>
        </w:trPr>
        <w:tc>
          <w:tcPr>
            <w:tcW w:w="1066" w:type="dxa"/>
            <w:shd w:val="clear" w:color="auto" w:fill="auto"/>
          </w:tcPr>
          <w:p w:rsidR="00093F0C" w:rsidRPr="00593699" w:rsidRDefault="00093F0C" w:rsidP="00093F0C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593699">
              <w:rPr>
                <w:rFonts w:ascii="Arial" w:hAnsi="Arial" w:cs="Arial"/>
                <w:noProof/>
                <w:color w:val="000000"/>
              </w:rPr>
              <w:t>DGUV</w:t>
            </w:r>
          </w:p>
          <w:p w:rsidR="00093F0C" w:rsidRDefault="00093F0C" w:rsidP="00093F0C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Regel</w:t>
            </w:r>
          </w:p>
          <w:p w:rsidR="004C4BDD" w:rsidRDefault="00093F0C" w:rsidP="00093F0C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113-018</w:t>
            </w:r>
          </w:p>
        </w:tc>
        <w:tc>
          <w:tcPr>
            <w:tcW w:w="1146" w:type="dxa"/>
            <w:shd w:val="clear" w:color="auto" w:fill="auto"/>
          </w:tcPr>
          <w:p w:rsidR="004C4BDD" w:rsidRDefault="000A4328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CBB69F4" wp14:editId="1CDCA67C">
                  <wp:extent cx="590550" cy="590550"/>
                  <wp:effectExtent l="0" t="0" r="0" b="0"/>
                  <wp:docPr id="87" name="Bild 14" descr="https://www.bghm.de/fileadmin/_processed_/5/5/csm_M004_Augenschutz_benutzen_03b756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bghm.de/fileadmin/_processed_/5/5/csm_M004_Augenschutz_benutzen_03b7561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shd w:val="clear" w:color="auto" w:fill="auto"/>
          </w:tcPr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1146" w:type="dxa"/>
            <w:shd w:val="clear" w:color="auto" w:fill="auto"/>
          </w:tcPr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1445" w:type="dxa"/>
            <w:shd w:val="clear" w:color="auto" w:fill="auto"/>
          </w:tcPr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847" w:type="dxa"/>
            <w:shd w:val="clear" w:color="auto" w:fill="auto"/>
          </w:tcPr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1191" w:type="dxa"/>
            <w:shd w:val="clear" w:color="auto" w:fill="auto"/>
          </w:tcPr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1817" w:type="dxa"/>
            <w:shd w:val="clear" w:color="auto" w:fill="auto"/>
          </w:tcPr>
          <w:p w:rsidR="004C4BDD" w:rsidRDefault="004C4BDD" w:rsidP="008B5F6B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</w:tr>
      <w:tr w:rsidR="004C4BDD" w:rsidTr="00506628">
        <w:trPr>
          <w:jc w:val="center"/>
        </w:trPr>
        <w:tc>
          <w:tcPr>
            <w:tcW w:w="1066" w:type="dxa"/>
            <w:shd w:val="clear" w:color="auto" w:fill="auto"/>
            <w:vAlign w:val="center"/>
          </w:tcPr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-1615435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☒</w:t>
                </w:r>
              </w:sdtContent>
            </w:sdt>
          </w:p>
        </w:tc>
        <w:tc>
          <w:tcPr>
            <w:tcW w:w="1146" w:type="dxa"/>
            <w:shd w:val="clear" w:color="auto" w:fill="auto"/>
            <w:vAlign w:val="center"/>
          </w:tcPr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19252177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☒</w:t>
                </w:r>
              </w:sdtContent>
            </w:sdt>
          </w:p>
        </w:tc>
        <w:tc>
          <w:tcPr>
            <w:tcW w:w="1146" w:type="dxa"/>
            <w:shd w:val="clear" w:color="auto" w:fill="auto"/>
            <w:vAlign w:val="center"/>
          </w:tcPr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-2004963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</w:tc>
        <w:tc>
          <w:tcPr>
            <w:tcW w:w="1146" w:type="dxa"/>
            <w:shd w:val="clear" w:color="auto" w:fill="auto"/>
            <w:vAlign w:val="center"/>
          </w:tcPr>
          <w:p w:rsidR="004C4BDD" w:rsidRPr="00F87263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2019876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</w:tc>
        <w:tc>
          <w:tcPr>
            <w:tcW w:w="1445" w:type="dxa"/>
            <w:shd w:val="clear" w:color="auto" w:fill="auto"/>
            <w:vAlign w:val="center"/>
          </w:tcPr>
          <w:p w:rsidR="004C4BDD" w:rsidRPr="00F87263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263734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7263"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</w:tc>
        <w:tc>
          <w:tcPr>
            <w:tcW w:w="847" w:type="dxa"/>
            <w:shd w:val="clear" w:color="auto" w:fill="auto"/>
            <w:vAlign w:val="center"/>
          </w:tcPr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-166483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7263"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</w:tc>
        <w:tc>
          <w:tcPr>
            <w:tcW w:w="1191" w:type="dxa"/>
            <w:shd w:val="clear" w:color="auto" w:fill="auto"/>
            <w:vAlign w:val="center"/>
          </w:tcPr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366648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5F6B"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</w:tc>
        <w:tc>
          <w:tcPr>
            <w:tcW w:w="1817" w:type="dxa"/>
            <w:shd w:val="clear" w:color="auto" w:fill="auto"/>
            <w:vAlign w:val="center"/>
          </w:tcPr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</w:tr>
      <w:tr w:rsidR="004C4BDD" w:rsidTr="00506628">
        <w:trPr>
          <w:jc w:val="center"/>
        </w:trPr>
        <w:tc>
          <w:tcPr>
            <w:tcW w:w="5949" w:type="dxa"/>
            <w:gridSpan w:val="5"/>
            <w:shd w:val="clear" w:color="auto" w:fill="auto"/>
          </w:tcPr>
          <w:p w:rsidR="00093F0C" w:rsidRPr="00093F0C" w:rsidRDefault="00093F0C" w:rsidP="00E75217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</w:rPr>
            </w:pPr>
            <w:r w:rsidRPr="00093F0C">
              <w:rPr>
                <w:rFonts w:ascii="Arial" w:hAnsi="Arial" w:cs="Arial"/>
                <w:b/>
                <w:noProof/>
                <w:color w:val="000000"/>
                <w:sz w:val="24"/>
              </w:rPr>
              <w:t>Edukte:</w:t>
            </w:r>
          </w:p>
          <w:p w:rsidR="00093F0C" w:rsidRPr="00093F0C" w:rsidRDefault="00093F0C" w:rsidP="00E75217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</w:rPr>
            </w:pPr>
          </w:p>
          <w:p w:rsidR="00093F0C" w:rsidRPr="00093F0C" w:rsidRDefault="00093F0C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8"/>
                <w:szCs w:val="24"/>
              </w:rPr>
            </w:pPr>
            <w:r w:rsidRPr="00093F0C">
              <w:rPr>
                <w:rStyle w:val="Platzhaltertext"/>
                <w:rFonts w:ascii="Arial" w:hAnsi="Arial" w:cs="Arial"/>
                <w:sz w:val="24"/>
              </w:rPr>
              <w:t>Ethanol</w:t>
            </w:r>
          </w:p>
          <w:p w:rsidR="004C4BDD" w:rsidRPr="006E37B6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6E37B6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H: 225​</w:t>
            </w:r>
            <w:r w:rsidRPr="006E37B6">
              <w:rPr>
                <w:rFonts w:ascii="Cambria Math" w:hAnsi="Cambria Math" w:cs="Cambria Math"/>
                <w:noProof/>
                <w:color w:val="000000"/>
                <w:sz w:val="24"/>
                <w:szCs w:val="24"/>
              </w:rPr>
              <w:t>‐</w:t>
            </w:r>
            <w:r w:rsidRPr="006E37B6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​319</w:t>
            </w: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6E37B6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P: 210​</w:t>
            </w:r>
            <w:r w:rsidRPr="006E37B6">
              <w:rPr>
                <w:rFonts w:ascii="Cambria Math" w:hAnsi="Cambria Math" w:cs="Cambria Math"/>
                <w:noProof/>
                <w:color w:val="000000"/>
                <w:sz w:val="24"/>
                <w:szCs w:val="24"/>
              </w:rPr>
              <w:t>‐</w:t>
            </w:r>
            <w:r w:rsidRPr="006E37B6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​240​</w:t>
            </w:r>
            <w:r w:rsidRPr="006E37B6">
              <w:rPr>
                <w:rFonts w:ascii="Cambria Math" w:hAnsi="Cambria Math" w:cs="Cambria Math"/>
                <w:noProof/>
                <w:color w:val="000000"/>
                <w:sz w:val="24"/>
                <w:szCs w:val="24"/>
              </w:rPr>
              <w:t>‐</w:t>
            </w:r>
            <w:r w:rsidRPr="006E37B6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​305+351+338​</w:t>
            </w:r>
            <w:r w:rsidRPr="006E37B6">
              <w:rPr>
                <w:rFonts w:ascii="Cambria Math" w:hAnsi="Cambria Math" w:cs="Cambria Math"/>
                <w:noProof/>
                <w:color w:val="000000"/>
                <w:sz w:val="24"/>
                <w:szCs w:val="24"/>
              </w:rPr>
              <w:t>‐</w:t>
            </w:r>
            <w:r w:rsidRPr="006E37B6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​403+233</w:t>
            </w: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</w:p>
          <w:sdt>
            <w:sdtPr>
              <w:rPr>
                <w:rFonts w:ascii="Arial" w:hAnsi="Arial" w:cs="Arial"/>
                <w:b/>
                <w:noProof/>
                <w:color w:val="000000"/>
              </w:rPr>
              <w:alias w:val="Element/Verbindung"/>
              <w:tag w:val="Element/Verbindung"/>
              <w:id w:val="492756034"/>
              <w:text/>
            </w:sdtPr>
            <w:sdtEndPr/>
            <w:sdtContent>
              <w:p w:rsidR="004C4BDD" w:rsidRPr="00FD3354" w:rsidRDefault="004C4BDD" w:rsidP="00E75217">
                <w:pPr>
                  <w:spacing w:line="240" w:lineRule="atLeast"/>
                  <w:ind w:right="-720"/>
                  <w:rPr>
                    <w:rFonts w:ascii="Arial" w:hAnsi="Arial" w:cs="Arial"/>
                    <w:b/>
                    <w:noProof/>
                    <w:color w:val="000000"/>
                  </w:rPr>
                </w:pPr>
                <w:r>
                  <w:rPr>
                    <w:rStyle w:val="Platzhaltertext"/>
                    <w:rFonts w:ascii="Arial" w:hAnsi="Arial" w:cs="Arial"/>
                    <w:sz w:val="24"/>
                    <w:szCs w:val="24"/>
                  </w:rPr>
                  <w:t>Kupfer</w:t>
                </w:r>
              </w:p>
            </w:sdtContent>
          </w:sdt>
          <w:p w:rsidR="004C4BDD" w:rsidRPr="006E37B6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6E37B6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H: 228​</w:t>
            </w:r>
            <w:r w:rsidRPr="006E37B6">
              <w:rPr>
                <w:rFonts w:ascii="Cambria Math" w:hAnsi="Cambria Math" w:cs="Cambria Math"/>
                <w:noProof/>
                <w:color w:val="000000"/>
                <w:sz w:val="24"/>
                <w:szCs w:val="24"/>
              </w:rPr>
              <w:t>‐</w:t>
            </w:r>
            <w:r w:rsidRPr="006E37B6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​410</w:t>
            </w: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6E37B6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P: 210​</w:t>
            </w:r>
            <w:r w:rsidRPr="006E37B6">
              <w:rPr>
                <w:rFonts w:ascii="Cambria Math" w:hAnsi="Cambria Math" w:cs="Cambria Math"/>
                <w:noProof/>
                <w:color w:val="000000"/>
                <w:sz w:val="24"/>
                <w:szCs w:val="24"/>
              </w:rPr>
              <w:t>‐</w:t>
            </w:r>
            <w:r w:rsidRPr="006E37B6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 xml:space="preserve">​273 </w:t>
            </w:r>
          </w:p>
          <w:p w:rsidR="00093F0C" w:rsidRDefault="00093F0C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</w:p>
          <w:p w:rsidR="00093F0C" w:rsidRPr="00093F0C" w:rsidRDefault="00093F0C" w:rsidP="00E75217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 w:rsidRPr="00093F0C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Produkte</w:t>
            </w:r>
            <w:r w:rsidR="00506628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 xml:space="preserve"> und (mögliche) Nebenprodukte</w:t>
            </w:r>
            <w:r w:rsidRPr="00093F0C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:</w:t>
            </w: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</w:p>
          <w:sdt>
            <w:sdtPr>
              <w:rPr>
                <w:rFonts w:ascii="Arial" w:hAnsi="Arial" w:cs="Arial"/>
                <w:b/>
                <w:noProof/>
                <w:color w:val="000000"/>
                <w:lang w:val="en-US"/>
              </w:rPr>
              <w:alias w:val="Element/Verbindung"/>
              <w:tag w:val="Element/Verbindung"/>
              <w:id w:val="817223785"/>
              <w:text/>
            </w:sdtPr>
            <w:sdtEndPr/>
            <w:sdtContent>
              <w:p w:rsidR="004C4BDD" w:rsidRPr="005A6DBF" w:rsidRDefault="004C4BDD" w:rsidP="00E75217">
                <w:pPr>
                  <w:spacing w:line="240" w:lineRule="atLeast"/>
                  <w:ind w:right="-720"/>
                  <w:rPr>
                    <w:rFonts w:ascii="Arial" w:hAnsi="Arial" w:cs="Arial"/>
                    <w:b/>
                    <w:noProof/>
                    <w:color w:val="000000"/>
                    <w:lang w:val="en-US"/>
                  </w:rPr>
                </w:pPr>
                <w:proofErr w:type="spellStart"/>
                <w:r w:rsidRPr="005A6DBF">
                  <w:rPr>
                    <w:rStyle w:val="Platzhaltertext"/>
                    <w:rFonts w:ascii="Arial" w:hAnsi="Arial" w:cs="Arial"/>
                    <w:sz w:val="24"/>
                    <w:szCs w:val="24"/>
                    <w:lang w:val="en-US"/>
                  </w:rPr>
                  <w:t>Kupferoxid</w:t>
                </w:r>
                <w:proofErr w:type="spellEnd"/>
              </w:p>
            </w:sdtContent>
          </w:sdt>
          <w:p w:rsidR="004C4BDD" w:rsidRP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  <w:lang w:val="en-US"/>
              </w:rPr>
            </w:pPr>
            <w:r w:rsidRPr="004C4BDD">
              <w:rPr>
                <w:rFonts w:ascii="Arial" w:hAnsi="Arial" w:cs="Arial"/>
                <w:noProof/>
                <w:color w:val="000000"/>
                <w:sz w:val="24"/>
                <w:szCs w:val="24"/>
                <w:lang w:val="en-US"/>
              </w:rPr>
              <w:t>H: 302​</w:t>
            </w:r>
            <w:r w:rsidRPr="004C4BDD">
              <w:rPr>
                <w:rFonts w:ascii="Cambria Math" w:hAnsi="Cambria Math" w:cs="Cambria Math"/>
                <w:noProof/>
                <w:color w:val="000000"/>
                <w:sz w:val="24"/>
                <w:szCs w:val="24"/>
                <w:lang w:val="en-US"/>
              </w:rPr>
              <w:t>‐</w:t>
            </w:r>
            <w:r w:rsidRPr="004C4BDD">
              <w:rPr>
                <w:rFonts w:ascii="Arial" w:hAnsi="Arial" w:cs="Arial"/>
                <w:noProof/>
                <w:color w:val="000000"/>
                <w:sz w:val="24"/>
                <w:szCs w:val="24"/>
                <w:lang w:val="en-US"/>
              </w:rPr>
              <w:t>​410</w:t>
            </w:r>
          </w:p>
          <w:p w:rsidR="004C4BDD" w:rsidRP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  <w:lang w:val="en-US"/>
              </w:rPr>
            </w:pPr>
            <w:r w:rsidRPr="004C4BDD">
              <w:rPr>
                <w:rFonts w:ascii="Arial" w:hAnsi="Arial" w:cs="Arial"/>
                <w:noProof/>
                <w:color w:val="000000"/>
                <w:sz w:val="24"/>
                <w:szCs w:val="24"/>
                <w:lang w:val="en-US"/>
              </w:rPr>
              <w:t>P: 260​</w:t>
            </w:r>
            <w:r w:rsidRPr="004C4BDD">
              <w:rPr>
                <w:rFonts w:ascii="Cambria Math" w:hAnsi="Cambria Math" w:cs="Cambria Math"/>
                <w:noProof/>
                <w:color w:val="000000"/>
                <w:sz w:val="24"/>
                <w:szCs w:val="24"/>
                <w:lang w:val="en-US"/>
              </w:rPr>
              <w:t>‐</w:t>
            </w:r>
            <w:r w:rsidRPr="004C4BDD">
              <w:rPr>
                <w:rFonts w:ascii="Arial" w:hAnsi="Arial" w:cs="Arial"/>
                <w:noProof/>
                <w:color w:val="000000"/>
                <w:sz w:val="24"/>
                <w:szCs w:val="24"/>
                <w:lang w:val="en-US"/>
              </w:rPr>
              <w:t xml:space="preserve">​273 </w:t>
            </w:r>
          </w:p>
          <w:p w:rsidR="004C4BDD" w:rsidRP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  <w:lang w:val="en-US"/>
              </w:rPr>
            </w:pPr>
          </w:p>
          <w:sdt>
            <w:sdtPr>
              <w:rPr>
                <w:rFonts w:ascii="Arial" w:hAnsi="Arial" w:cs="Arial"/>
                <w:b/>
                <w:noProof/>
                <w:color w:val="000000"/>
                <w:lang w:val="en-US"/>
              </w:rPr>
              <w:alias w:val="Element/Verbindung"/>
              <w:tag w:val="Element/Verbindung"/>
              <w:id w:val="-2070958241"/>
              <w:text/>
            </w:sdtPr>
            <w:sdtEndPr/>
            <w:sdtContent>
              <w:p w:rsidR="004C4BDD" w:rsidRPr="004C4BDD" w:rsidRDefault="004C4BDD" w:rsidP="00E75217">
                <w:pPr>
                  <w:spacing w:line="240" w:lineRule="atLeast"/>
                  <w:ind w:right="-720"/>
                  <w:rPr>
                    <w:rFonts w:ascii="Arial" w:hAnsi="Arial" w:cs="Arial"/>
                    <w:b/>
                    <w:noProof/>
                    <w:color w:val="000000"/>
                    <w:lang w:val="en-US"/>
                  </w:rPr>
                </w:pPr>
                <w:r w:rsidRPr="004C4BDD">
                  <w:rPr>
                    <w:rStyle w:val="Platzhaltertext"/>
                    <w:rFonts w:ascii="Arial" w:hAnsi="Arial" w:cs="Arial"/>
                    <w:sz w:val="24"/>
                    <w:szCs w:val="24"/>
                    <w:lang w:val="en-US"/>
                  </w:rPr>
                  <w:t>Ethanal</w:t>
                </w:r>
              </w:p>
            </w:sdtContent>
          </w:sdt>
          <w:p w:rsidR="004C4BDD" w:rsidRP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  <w:lang w:val="en-US"/>
              </w:rPr>
            </w:pPr>
            <w:r w:rsidRPr="004C4BDD">
              <w:rPr>
                <w:rFonts w:ascii="Arial" w:hAnsi="Arial" w:cs="Arial"/>
                <w:noProof/>
                <w:color w:val="000000"/>
                <w:sz w:val="24"/>
                <w:szCs w:val="24"/>
                <w:lang w:val="en-US"/>
              </w:rPr>
              <w:t>H: 224​</w:t>
            </w:r>
            <w:r w:rsidRPr="004C4BDD">
              <w:rPr>
                <w:rFonts w:ascii="Cambria Math" w:hAnsi="Cambria Math" w:cs="Cambria Math"/>
                <w:noProof/>
                <w:color w:val="000000"/>
                <w:sz w:val="24"/>
                <w:szCs w:val="24"/>
                <w:lang w:val="en-US"/>
              </w:rPr>
              <w:t>‐</w:t>
            </w:r>
            <w:r w:rsidRPr="004C4BDD">
              <w:rPr>
                <w:rFonts w:ascii="Arial" w:hAnsi="Arial" w:cs="Arial"/>
                <w:noProof/>
                <w:color w:val="000000"/>
                <w:sz w:val="24"/>
                <w:szCs w:val="24"/>
                <w:lang w:val="en-US"/>
              </w:rPr>
              <w:t>​319​</w:t>
            </w:r>
            <w:r w:rsidRPr="004C4BDD">
              <w:rPr>
                <w:rFonts w:ascii="Cambria Math" w:hAnsi="Cambria Math" w:cs="Cambria Math"/>
                <w:noProof/>
                <w:color w:val="000000"/>
                <w:sz w:val="24"/>
                <w:szCs w:val="24"/>
                <w:lang w:val="en-US"/>
              </w:rPr>
              <w:t>‐</w:t>
            </w:r>
            <w:r w:rsidRPr="004C4BDD">
              <w:rPr>
                <w:rFonts w:ascii="Arial" w:hAnsi="Arial" w:cs="Arial"/>
                <w:noProof/>
                <w:color w:val="000000"/>
                <w:sz w:val="24"/>
                <w:szCs w:val="24"/>
                <w:lang w:val="en-US"/>
              </w:rPr>
              <w:t>​335​</w:t>
            </w:r>
            <w:r w:rsidRPr="004C4BDD">
              <w:rPr>
                <w:rFonts w:ascii="Cambria Math" w:hAnsi="Cambria Math" w:cs="Cambria Math"/>
                <w:noProof/>
                <w:color w:val="000000"/>
                <w:sz w:val="24"/>
                <w:szCs w:val="24"/>
                <w:lang w:val="en-US"/>
              </w:rPr>
              <w:t>‐</w:t>
            </w:r>
            <w:r w:rsidRPr="004C4BDD">
              <w:rPr>
                <w:rFonts w:ascii="Arial" w:hAnsi="Arial" w:cs="Arial"/>
                <w:noProof/>
                <w:color w:val="000000"/>
                <w:sz w:val="24"/>
                <w:szCs w:val="24"/>
                <w:lang w:val="en-US"/>
              </w:rPr>
              <w:t>​351</w:t>
            </w:r>
          </w:p>
          <w:p w:rsidR="004C4BDD" w:rsidRPr="005A6DBF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5A6DBF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P: 210​</w:t>
            </w:r>
            <w:r w:rsidRPr="005A6DBF">
              <w:rPr>
                <w:rFonts w:ascii="Cambria Math" w:hAnsi="Cambria Math" w:cs="Cambria Math"/>
                <w:noProof/>
                <w:color w:val="000000"/>
                <w:sz w:val="24"/>
                <w:szCs w:val="24"/>
              </w:rPr>
              <w:t>‐</w:t>
            </w:r>
            <w:r w:rsidRPr="005A6DBF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​261​</w:t>
            </w:r>
            <w:r w:rsidRPr="005A6DBF">
              <w:rPr>
                <w:rFonts w:ascii="Cambria Math" w:hAnsi="Cambria Math" w:cs="Cambria Math"/>
                <w:noProof/>
                <w:color w:val="000000"/>
                <w:sz w:val="24"/>
                <w:szCs w:val="24"/>
              </w:rPr>
              <w:t>‐</w:t>
            </w:r>
            <w:r w:rsidRPr="005A6DBF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​281​</w:t>
            </w:r>
            <w:r w:rsidRPr="005A6DBF">
              <w:rPr>
                <w:rFonts w:ascii="Cambria Math" w:hAnsi="Cambria Math" w:cs="Cambria Math"/>
                <w:noProof/>
                <w:color w:val="000000"/>
                <w:sz w:val="24"/>
                <w:szCs w:val="24"/>
              </w:rPr>
              <w:t>‐</w:t>
            </w:r>
            <w:r w:rsidRPr="005A6DBF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​305+351+338</w:t>
            </w:r>
          </w:p>
          <w:p w:rsidR="004C4BDD" w:rsidRPr="005A6DBF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</w:p>
          <w:sdt>
            <w:sdtPr>
              <w:rPr>
                <w:rFonts w:ascii="Arial" w:hAnsi="Arial" w:cs="Arial"/>
                <w:b/>
                <w:noProof/>
                <w:color w:val="000000"/>
              </w:rPr>
              <w:alias w:val="Element/Verbindung"/>
              <w:tag w:val="Element/Verbindung"/>
              <w:id w:val="492459408"/>
              <w:text/>
            </w:sdtPr>
            <w:sdtEndPr/>
            <w:sdtContent>
              <w:p w:rsidR="004C4BDD" w:rsidRPr="00FD3354" w:rsidRDefault="004C4BDD" w:rsidP="00E75217">
                <w:pPr>
                  <w:spacing w:line="240" w:lineRule="atLeast"/>
                  <w:ind w:right="-720"/>
                  <w:rPr>
                    <w:rFonts w:ascii="Arial" w:hAnsi="Arial" w:cs="Arial"/>
                    <w:b/>
                    <w:noProof/>
                    <w:color w:val="000000"/>
                  </w:rPr>
                </w:pPr>
                <w:r>
                  <w:rPr>
                    <w:rStyle w:val="Platzhaltertext"/>
                    <w:rFonts w:ascii="Arial" w:hAnsi="Arial" w:cs="Arial"/>
                    <w:sz w:val="24"/>
                    <w:szCs w:val="24"/>
                  </w:rPr>
                  <w:t>Wasser</w:t>
                </w:r>
              </w:p>
            </w:sdtContent>
          </w:sdt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</w:p>
          <w:p w:rsidR="00093F0C" w:rsidRPr="00093F0C" w:rsidRDefault="00093F0C" w:rsidP="00E75217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 w:rsidRPr="00093F0C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Weitere Stoffe (</w:t>
            </w:r>
            <w:r w:rsidR="00506628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 xml:space="preserve">z.B. </w:t>
            </w:r>
            <w:r w:rsidRPr="00093F0C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Katalysatoren oder Hilfsstoffe):</w:t>
            </w:r>
          </w:p>
          <w:p w:rsidR="00093F0C" w:rsidRPr="00DC4EFB" w:rsidRDefault="00093F0C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-</w:t>
            </w:r>
          </w:p>
        </w:tc>
        <w:tc>
          <w:tcPr>
            <w:tcW w:w="3855" w:type="dxa"/>
            <w:gridSpan w:val="3"/>
            <w:shd w:val="clear" w:color="auto" w:fill="auto"/>
            <w:vAlign w:val="center"/>
          </w:tcPr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F46ADCD" wp14:editId="65867A72">
                  <wp:extent cx="600075" cy="600075"/>
                  <wp:effectExtent l="0" t="0" r="9525" b="952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S02_neu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7314539C" wp14:editId="6DD86C99">
                  <wp:extent cx="600075" cy="600075"/>
                  <wp:effectExtent l="0" t="0" r="9525" b="9525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S07_neu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BDD" w:rsidRPr="00924725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10"/>
                <w:szCs w:val="10"/>
              </w:rPr>
            </w:pP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2CB1D33" wp14:editId="652BEB7E">
                  <wp:extent cx="600075" cy="600075"/>
                  <wp:effectExtent l="0" t="0" r="9525" b="952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S02_neu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60F622EE" wp14:editId="5DA6DC5A">
                  <wp:extent cx="600075" cy="600075"/>
                  <wp:effectExtent l="0" t="0" r="9525" b="9525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S09_neu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BDD" w:rsidRPr="00924725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10"/>
                <w:szCs w:val="10"/>
              </w:rPr>
            </w:pP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5604501" wp14:editId="39442F2D">
                  <wp:extent cx="600075" cy="600075"/>
                  <wp:effectExtent l="0" t="0" r="9525" b="952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S07_neu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07D295D6" wp14:editId="34CAE6F8">
                  <wp:extent cx="600075" cy="600075"/>
                  <wp:effectExtent l="0" t="0" r="9525" b="952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S09_neu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BDD" w:rsidRPr="00924725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10"/>
                <w:szCs w:val="10"/>
              </w:rPr>
            </w:pP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70B82B8" wp14:editId="3FA2C9C0">
                  <wp:extent cx="600075" cy="600075"/>
                  <wp:effectExtent l="0" t="0" r="9525" b="952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S02_neu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63229CB8" wp14:editId="41E3341B">
                  <wp:extent cx="600075" cy="600075"/>
                  <wp:effectExtent l="0" t="0" r="9525" b="952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S07_neu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4452D3EA" wp14:editId="38988542">
                  <wp:extent cx="600075" cy="600075"/>
                  <wp:effectExtent l="0" t="0" r="9525" b="9525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S08_neu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</w:tr>
    </w:tbl>
    <w:p w:rsidR="00093F0C" w:rsidRDefault="00093F0C" w:rsidP="004C4BDD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669" w:type="dxa"/>
        <w:tblInd w:w="-176" w:type="dxa"/>
        <w:tblLook w:val="04A0" w:firstRow="1" w:lastRow="0" w:firstColumn="1" w:lastColumn="0" w:noHBand="0" w:noVBand="1"/>
      </w:tblPr>
      <w:tblGrid>
        <w:gridCol w:w="4991"/>
        <w:gridCol w:w="4678"/>
      </w:tblGrid>
      <w:tr w:rsidR="008B5F6B" w:rsidRPr="00105758" w:rsidTr="008B5F6B">
        <w:tc>
          <w:tcPr>
            <w:tcW w:w="9669" w:type="dxa"/>
            <w:gridSpan w:val="2"/>
            <w:shd w:val="clear" w:color="auto" w:fill="FFF2CC" w:themeFill="accent4" w:themeFillTint="33"/>
          </w:tcPr>
          <w:p w:rsidR="008B5F6B" w:rsidRDefault="008B5F6B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Verwendete Gräte und Hilfsmittel</w:t>
            </w:r>
          </w:p>
        </w:tc>
      </w:tr>
      <w:tr w:rsidR="008B5F6B" w:rsidTr="00961449">
        <w:trPr>
          <w:trHeight w:val="992"/>
        </w:trPr>
        <w:tc>
          <w:tcPr>
            <w:tcW w:w="4991" w:type="dxa"/>
          </w:tcPr>
          <w:p w:rsidR="008B5F6B" w:rsidRDefault="00517187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t>Bunsenbrenner zum E</w:t>
            </w:r>
            <w:r w:rsidR="008B5F6B">
              <w:rPr>
                <w:rFonts w:ascii="Arial" w:hAnsi="Arial" w:cs="Arial"/>
                <w:noProof/>
                <w:color w:val="000000"/>
              </w:rPr>
              <w:t>rhitzen der Kupferspirale</w:t>
            </w:r>
          </w:p>
          <w:p w:rsidR="008B5F6B" w:rsidRDefault="008B5F6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Glaspetrischale mit Ethanol als Reaktionsraum</w:t>
            </w:r>
          </w:p>
          <w:p w:rsidR="008B5F6B" w:rsidRDefault="008B5F6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Tiegelzange zum Halten der Kupferspirale</w:t>
            </w:r>
          </w:p>
        </w:tc>
        <w:tc>
          <w:tcPr>
            <w:tcW w:w="4678" w:type="dxa"/>
          </w:tcPr>
          <w:p w:rsidR="008B5F6B" w:rsidRDefault="008B5F6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F9D44F2" wp14:editId="1F6ABBBA">
                  <wp:extent cx="714375" cy="533545"/>
                  <wp:effectExtent l="0" t="0" r="0" b="0"/>
                  <wp:docPr id="425" name="Grafik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66" cy="539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E0A69">
              <w:rPr>
                <w:rFonts w:ascii="Arial" w:hAnsi="Arial" w:cs="Arial"/>
                <w:noProof/>
                <w:color w:val="000000"/>
                <w:lang w:eastAsia="de-DE"/>
              </w:rPr>
              <w:drawing>
                <wp:inline distT="0" distB="0" distL="0" distR="0" wp14:anchorId="31D16059">
                  <wp:extent cx="609600" cy="532931"/>
                  <wp:effectExtent l="0" t="0" r="0" b="635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70" cy="537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3F0C" w:rsidRDefault="00093F0C" w:rsidP="004C4BDD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640" w:type="dxa"/>
        <w:tblInd w:w="-176" w:type="dxa"/>
        <w:tblLook w:val="04A0" w:firstRow="1" w:lastRow="0" w:firstColumn="1" w:lastColumn="0" w:noHBand="0" w:noVBand="1"/>
      </w:tblPr>
      <w:tblGrid>
        <w:gridCol w:w="9640"/>
      </w:tblGrid>
      <w:tr w:rsidR="004C4BDD" w:rsidTr="00E75217">
        <w:tc>
          <w:tcPr>
            <w:tcW w:w="9640" w:type="dxa"/>
            <w:shd w:val="clear" w:color="auto" w:fill="FFF2CC" w:themeFill="accent4" w:themeFillTint="33"/>
          </w:tcPr>
          <w:p w:rsidR="004C4BDD" w:rsidRPr="00105758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 w:rsidRPr="00105758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Versuchsdurchführung</w:t>
            </w:r>
          </w:p>
        </w:tc>
      </w:tr>
      <w:tr w:rsidR="004C4BDD" w:rsidTr="00E75217">
        <w:trPr>
          <w:trHeight w:val="412"/>
        </w:trPr>
        <w:tc>
          <w:tcPr>
            <w:tcW w:w="9640" w:type="dxa"/>
          </w:tcPr>
          <w:p w:rsidR="004C4BDD" w:rsidRPr="00A25A5F" w:rsidRDefault="004C4BDD" w:rsidP="00E75217">
            <w:pPr>
              <w:tabs>
                <w:tab w:val="left" w:pos="8823"/>
              </w:tabs>
              <w:spacing w:line="240" w:lineRule="atLeast"/>
              <w:ind w:right="34"/>
              <w:jc w:val="both"/>
              <w:rPr>
                <w:rFonts w:ascii="Arial" w:hAnsi="Arial" w:cs="Arial"/>
                <w:noProof/>
                <w:color w:val="000000"/>
              </w:rPr>
            </w:pPr>
            <w:r w:rsidRPr="00A25A5F">
              <w:rPr>
                <w:rFonts w:ascii="Arial" w:hAnsi="Arial" w:cs="Arial"/>
              </w:rPr>
              <w:t>In den Gasraum über dem Ethanol hält man eine erhitzte Kupferspirale. Man beobachtet, wie die Oberfläche wellenförmig ihre Farbe wechselt, wobei das Kupfer konstant hellrot glüht. Durch Hoch- und Tiefführen des Drahts kann man die Redoxreaktion steuern.</w:t>
            </w:r>
          </w:p>
        </w:tc>
      </w:tr>
    </w:tbl>
    <w:p w:rsidR="008B5F6B" w:rsidRDefault="008B5F6B" w:rsidP="004C4BDD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640" w:type="dxa"/>
        <w:tblInd w:w="-176" w:type="dxa"/>
        <w:tblLook w:val="04A0" w:firstRow="1" w:lastRow="0" w:firstColumn="1" w:lastColumn="0" w:noHBand="0" w:noVBand="1"/>
      </w:tblPr>
      <w:tblGrid>
        <w:gridCol w:w="9640"/>
      </w:tblGrid>
      <w:tr w:rsidR="004C4BDD" w:rsidTr="00E75217">
        <w:tc>
          <w:tcPr>
            <w:tcW w:w="9640" w:type="dxa"/>
            <w:shd w:val="clear" w:color="auto" w:fill="FFF2CC" w:themeFill="accent4" w:themeFillTint="33"/>
          </w:tcPr>
          <w:p w:rsidR="004C4BDD" w:rsidRPr="00105758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Ergänzende Hinweise</w:t>
            </w:r>
            <w:r w:rsidR="00F80F2B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 xml:space="preserve"> und</w:t>
            </w:r>
            <w:r w:rsidR="008B5F6B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 xml:space="preserve"> potentielle</w:t>
            </w:r>
            <w:r w:rsidR="00F80F2B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 xml:space="preserve"> Gefahren</w:t>
            </w:r>
          </w:p>
        </w:tc>
      </w:tr>
      <w:tr w:rsidR="004C4BDD" w:rsidTr="00E75217">
        <w:tc>
          <w:tcPr>
            <w:tcW w:w="9640" w:type="dxa"/>
          </w:tcPr>
          <w:p w:rsidR="004C4BDD" w:rsidRDefault="00F80F2B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 xml:space="preserve">Erhöte Gefahr durch Ethanol als leicht entzündliche Flüssigkeit. Abstand zum Bunsenbrenner ist unbedingt einzuhalten. </w:t>
            </w:r>
            <w:r w:rsidR="00517187">
              <w:rPr>
                <w:rFonts w:ascii="Arial" w:hAnsi="Arial" w:cs="Arial"/>
                <w:noProof/>
                <w:color w:val="000000"/>
              </w:rPr>
              <w:t xml:space="preserve">Lange Haare müssen zurückgebunden werden. </w:t>
            </w:r>
          </w:p>
        </w:tc>
      </w:tr>
    </w:tbl>
    <w:p w:rsidR="004C4BDD" w:rsidRDefault="004C4BDD" w:rsidP="004C4BDD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640" w:type="dxa"/>
        <w:tblInd w:w="-176" w:type="dxa"/>
        <w:tblLook w:val="04A0" w:firstRow="1" w:lastRow="0" w:firstColumn="1" w:lastColumn="0" w:noHBand="0" w:noVBand="1"/>
      </w:tblPr>
      <w:tblGrid>
        <w:gridCol w:w="9640"/>
      </w:tblGrid>
      <w:tr w:rsidR="004C4BDD" w:rsidTr="00E75217">
        <w:tc>
          <w:tcPr>
            <w:tcW w:w="9640" w:type="dxa"/>
            <w:shd w:val="clear" w:color="auto" w:fill="FFF2CC" w:themeFill="accent4" w:themeFillTint="33"/>
          </w:tcPr>
          <w:p w:rsidR="004C4BDD" w:rsidRPr="00105758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Entsorgung</w:t>
            </w:r>
          </w:p>
        </w:tc>
      </w:tr>
      <w:tr w:rsidR="004C4BDD" w:rsidTr="00E75217">
        <w:tc>
          <w:tcPr>
            <w:tcW w:w="9640" w:type="dxa"/>
          </w:tcPr>
          <w:p w:rsidR="004C4BDD" w:rsidRDefault="004C4BDD" w:rsidP="00E75217">
            <w:pPr>
              <w:spacing w:line="240" w:lineRule="atLeast"/>
              <w:jc w:val="both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Kupfer und Kupfer(II)-oxid im Schwermetallabfall und Ethanal im flüssigen organischen Abfall halogenfrei entsorgen.</w:t>
            </w:r>
          </w:p>
        </w:tc>
      </w:tr>
    </w:tbl>
    <w:p w:rsidR="004C4BDD" w:rsidRDefault="004C4BDD" w:rsidP="004C4BDD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640" w:type="dxa"/>
        <w:tblInd w:w="-176" w:type="dxa"/>
        <w:tblLook w:val="04A0" w:firstRow="1" w:lastRow="0" w:firstColumn="1" w:lastColumn="0" w:noHBand="0" w:noVBand="1"/>
      </w:tblPr>
      <w:tblGrid>
        <w:gridCol w:w="9640"/>
      </w:tblGrid>
      <w:tr w:rsidR="008B5F6B" w:rsidRPr="00105758" w:rsidTr="00C37CA9">
        <w:tc>
          <w:tcPr>
            <w:tcW w:w="9640" w:type="dxa"/>
            <w:shd w:val="clear" w:color="auto" w:fill="FFF2CC" w:themeFill="accent4" w:themeFillTint="33"/>
          </w:tcPr>
          <w:p w:rsidR="008B5F6B" w:rsidRPr="00105758" w:rsidRDefault="008B5F6B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Substitutionsprüfung</w:t>
            </w:r>
          </w:p>
        </w:tc>
      </w:tr>
      <w:tr w:rsidR="008B5F6B" w:rsidTr="00C37CA9">
        <w:tc>
          <w:tcPr>
            <w:tcW w:w="9640" w:type="dxa"/>
          </w:tcPr>
          <w:p w:rsidR="00CB1ECB" w:rsidRDefault="00CB1ECB" w:rsidP="00CB1ECB">
            <w:pPr>
              <w:spacing w:line="240" w:lineRule="atLeast"/>
              <w:jc w:val="both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Der Versuch ist nur mit Ethanol sinnvoll durchführbar, da die Oxidation ohne Probleme funktioniert. Stoffe, die statt des Ethanols verwendet werden können, haben das gleiche oder sogar ein höh</w:t>
            </w:r>
            <w:r w:rsidR="00CE1F1B">
              <w:rPr>
                <w:rFonts w:ascii="Arial" w:hAnsi="Arial" w:cs="Arial"/>
                <w:noProof/>
                <w:color w:val="000000"/>
              </w:rPr>
              <w:t>e</w:t>
            </w:r>
            <w:r>
              <w:rPr>
                <w:rFonts w:ascii="Arial" w:hAnsi="Arial" w:cs="Arial"/>
                <w:noProof/>
                <w:color w:val="000000"/>
              </w:rPr>
              <w:t>res Gefahrenpotential.</w:t>
            </w:r>
          </w:p>
        </w:tc>
      </w:tr>
    </w:tbl>
    <w:p w:rsidR="008B5F6B" w:rsidRDefault="008B5F6B" w:rsidP="004C4BDD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640" w:type="dxa"/>
        <w:tblInd w:w="-176" w:type="dxa"/>
        <w:tblLook w:val="04A0" w:firstRow="1" w:lastRow="0" w:firstColumn="1" w:lastColumn="0" w:noHBand="0" w:noVBand="1"/>
      </w:tblPr>
      <w:tblGrid>
        <w:gridCol w:w="9640"/>
      </w:tblGrid>
      <w:tr w:rsidR="004C4BDD" w:rsidTr="00E75217">
        <w:tc>
          <w:tcPr>
            <w:tcW w:w="9640" w:type="dxa"/>
            <w:shd w:val="clear" w:color="auto" w:fill="FFF2CC" w:themeFill="accent4" w:themeFillTint="33"/>
          </w:tcPr>
          <w:p w:rsidR="004C4BDD" w:rsidRPr="00105758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H- und P-Sätze</w:t>
            </w:r>
          </w:p>
        </w:tc>
      </w:tr>
      <w:tr w:rsidR="004C4BDD" w:rsidTr="00E75217">
        <w:tc>
          <w:tcPr>
            <w:tcW w:w="9640" w:type="dxa"/>
          </w:tcPr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D20944">
              <w:rPr>
                <w:rFonts w:ascii="Arial" w:hAnsi="Arial" w:cs="Arial"/>
                <w:noProof/>
                <w:color w:val="000000"/>
              </w:rPr>
              <w:t>H224: Flüssigkeit und Dampf extrem entzündbar.</w:t>
            </w: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D20944">
              <w:rPr>
                <w:rFonts w:ascii="Arial" w:hAnsi="Arial" w:cs="Arial"/>
                <w:noProof/>
                <w:color w:val="000000"/>
              </w:rPr>
              <w:t>H225: Flüssigkeit und Dampf leicht entzündbar.</w:t>
            </w: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D20944">
              <w:rPr>
                <w:rFonts w:ascii="Arial" w:hAnsi="Arial" w:cs="Arial"/>
                <w:noProof/>
                <w:color w:val="000000"/>
              </w:rPr>
              <w:t>H228: Entzündbarer Feststoff.</w:t>
            </w:r>
          </w:p>
          <w:p w:rsidR="004C4BDD" w:rsidRPr="00D20944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D20944">
              <w:rPr>
                <w:rFonts w:ascii="Arial" w:hAnsi="Arial" w:cs="Arial"/>
                <w:noProof/>
                <w:color w:val="000000"/>
              </w:rPr>
              <w:t>H302: Gesundheitsschädlich bei Verschlucken.</w:t>
            </w:r>
          </w:p>
          <w:p w:rsidR="004C4BDD" w:rsidRPr="00D20944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D20944">
              <w:rPr>
                <w:rFonts w:ascii="Arial" w:hAnsi="Arial" w:cs="Arial"/>
                <w:noProof/>
                <w:color w:val="000000"/>
              </w:rPr>
              <w:t>H319: Verursacht schwere Augenreizung.</w:t>
            </w:r>
          </w:p>
          <w:p w:rsidR="004C4BDD" w:rsidRPr="00D20944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D20944">
              <w:rPr>
                <w:rFonts w:ascii="Arial" w:hAnsi="Arial" w:cs="Arial"/>
                <w:noProof/>
                <w:color w:val="000000"/>
              </w:rPr>
              <w:t>H335: Kann die Atemwege reizen.</w:t>
            </w: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D20944">
              <w:rPr>
                <w:rFonts w:ascii="Arial" w:hAnsi="Arial" w:cs="Arial"/>
                <w:noProof/>
                <w:color w:val="000000"/>
              </w:rPr>
              <w:t>H351: Kann vermutlich Krebs erzeugen.</w:t>
            </w: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D20944">
              <w:rPr>
                <w:rFonts w:ascii="Arial" w:hAnsi="Arial" w:cs="Arial"/>
                <w:noProof/>
                <w:color w:val="000000"/>
              </w:rPr>
              <w:t>H410: Sehr giftig für Wasserorganismen mit langfristiger Wirkung.</w:t>
            </w: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D20944">
              <w:rPr>
                <w:rFonts w:ascii="Arial" w:hAnsi="Arial" w:cs="Arial"/>
                <w:noProof/>
                <w:color w:val="000000"/>
              </w:rPr>
              <w:t>P210: Von Hitze, heißen Oberflächen, Funken, offenen Flammen sowie anderen Zündquellen fernhalten. Nicht rauchen.</w:t>
            </w: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D20944">
              <w:rPr>
                <w:rFonts w:ascii="Arial" w:hAnsi="Arial" w:cs="Arial"/>
                <w:noProof/>
                <w:color w:val="000000"/>
              </w:rPr>
              <w:t>P240: Behälter und zu befüllende Anlage erden.</w:t>
            </w:r>
          </w:p>
          <w:p w:rsidR="004C4BDD" w:rsidRPr="00D20944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P260: Staub nicht einatmen.</w:t>
            </w: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D20944">
              <w:rPr>
                <w:rFonts w:ascii="Arial" w:hAnsi="Arial" w:cs="Arial"/>
                <w:noProof/>
                <w:color w:val="000000"/>
              </w:rPr>
              <w:t>P261: Einatmen von Dampf vermeiden.</w:t>
            </w: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D20944">
              <w:rPr>
                <w:rFonts w:ascii="Arial" w:hAnsi="Arial" w:cs="Arial"/>
                <w:noProof/>
                <w:color w:val="000000"/>
              </w:rPr>
              <w:t>P273: Freisetzung in die Umwelt vermeiden.</w:t>
            </w:r>
          </w:p>
          <w:p w:rsidR="004C4BDD" w:rsidRPr="00D20944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D20944">
              <w:rPr>
                <w:rFonts w:ascii="Arial" w:hAnsi="Arial" w:cs="Arial"/>
                <w:noProof/>
                <w:color w:val="000000"/>
              </w:rPr>
              <w:t>P281: Vorgeschriebene persönliche Schutzausrüstung verwenden. (gestrichen, s. 4. ATP)</w:t>
            </w:r>
          </w:p>
          <w:p w:rsidR="004C4BDD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D20944">
              <w:rPr>
                <w:rFonts w:ascii="Arial" w:hAnsi="Arial" w:cs="Arial"/>
                <w:noProof/>
                <w:color w:val="000000"/>
              </w:rPr>
              <w:t>P305+P351+P338: BEI KONTAKT MIT DEN AUGEN: Einige Minuten lang behutsam mit Wasser spülen. Eventuell vorhandene Kontaktlinsen nach Möglichkeit entfernen. Weiter spülen.</w:t>
            </w:r>
          </w:p>
          <w:p w:rsidR="004C4BDD" w:rsidRPr="00D20944" w:rsidRDefault="004C4BDD" w:rsidP="00E75217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D20944">
              <w:rPr>
                <w:rFonts w:ascii="Arial" w:hAnsi="Arial" w:cs="Arial"/>
                <w:noProof/>
                <w:color w:val="000000"/>
              </w:rPr>
              <w:t>P403+P233: An einem gut belüfteten Ort aufbewahren. Behälter dicht verschlossen halten.</w:t>
            </w:r>
          </w:p>
        </w:tc>
      </w:tr>
    </w:tbl>
    <w:p w:rsidR="00CB1ECB" w:rsidRPr="00D20944" w:rsidRDefault="00CB1ECB" w:rsidP="004C4BDD">
      <w:pPr>
        <w:spacing w:line="240" w:lineRule="atLeast"/>
        <w:ind w:right="-720"/>
        <w:rPr>
          <w:rFonts w:ascii="Arial" w:hAnsi="Arial" w:cs="Arial"/>
          <w:noProof/>
          <w:color w:val="002060"/>
        </w:rPr>
      </w:pPr>
    </w:p>
    <w:tbl>
      <w:tblPr>
        <w:tblStyle w:val="Tabellenraster"/>
        <w:tblW w:w="9640" w:type="dxa"/>
        <w:tblInd w:w="-176" w:type="dxa"/>
        <w:tblLook w:val="04A0" w:firstRow="1" w:lastRow="0" w:firstColumn="1" w:lastColumn="0" w:noHBand="0" w:noVBand="1"/>
      </w:tblPr>
      <w:tblGrid>
        <w:gridCol w:w="9640"/>
      </w:tblGrid>
      <w:tr w:rsidR="00CB1ECB" w:rsidRPr="00105758" w:rsidTr="00C37CA9">
        <w:tc>
          <w:tcPr>
            <w:tcW w:w="9640" w:type="dxa"/>
            <w:shd w:val="clear" w:color="auto" w:fill="FFF2CC" w:themeFill="accent4" w:themeFillTint="33"/>
          </w:tcPr>
          <w:p w:rsidR="00CB1ECB" w:rsidRPr="00105758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Literatur</w:t>
            </w:r>
          </w:p>
        </w:tc>
      </w:tr>
      <w:tr w:rsidR="00CB1ECB" w:rsidTr="00C37CA9">
        <w:tc>
          <w:tcPr>
            <w:tcW w:w="9640" w:type="dxa"/>
          </w:tcPr>
          <w:p w:rsidR="00CB1ECB" w:rsidRDefault="00685FAF" w:rsidP="00C37CA9">
            <w:pPr>
              <w:spacing w:line="240" w:lineRule="atLeast"/>
              <w:jc w:val="both"/>
              <w:rPr>
                <w:rFonts w:ascii="Arial" w:hAnsi="Arial" w:cs="Arial"/>
                <w:noProof/>
                <w:color w:val="000000"/>
              </w:rPr>
            </w:pPr>
            <w:hyperlink r:id="rId15" w:history="1">
              <w:r w:rsidR="00CB1ECB" w:rsidRPr="00827D72">
                <w:rPr>
                  <w:rStyle w:val="Hyperlink"/>
                  <w:rFonts w:ascii="Arial" w:hAnsi="Arial" w:cs="Arial"/>
                  <w:noProof/>
                </w:rPr>
                <w:t>http://www.unterrichtsmaterialien-chemie.uni-goettingen.de/material/11-12/V11-520.pdf</w:t>
              </w:r>
            </w:hyperlink>
            <w:r w:rsidR="00CB1ECB">
              <w:rPr>
                <w:rFonts w:ascii="Arial" w:hAnsi="Arial" w:cs="Arial"/>
                <w:noProof/>
                <w:color w:val="000000"/>
              </w:rPr>
              <w:t xml:space="preserve"> (03.04.2019)</w:t>
            </w:r>
          </w:p>
        </w:tc>
      </w:tr>
    </w:tbl>
    <w:p w:rsidR="000A1B4C" w:rsidRDefault="00685FAF" w:rsidP="005A6DB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Datum:</w:t>
      </w:r>
      <w:r w:rsidR="004C4BDD">
        <w:rPr>
          <w:rFonts w:ascii="Arial" w:hAnsi="Arial" w:cs="Arial"/>
          <w:sz w:val="24"/>
          <w:szCs w:val="24"/>
        </w:rPr>
        <w:t>_</w:t>
      </w:r>
      <w:proofErr w:type="gramEnd"/>
      <w:r w:rsidR="004C4BDD">
        <w:rPr>
          <w:rFonts w:ascii="Arial" w:hAnsi="Arial" w:cs="Arial"/>
          <w:sz w:val="24"/>
          <w:szCs w:val="24"/>
        </w:rPr>
        <w:t>_______________</w:t>
      </w:r>
      <w:r w:rsidR="004C4BDD">
        <w:rPr>
          <w:rFonts w:ascii="Arial" w:hAnsi="Arial" w:cs="Arial"/>
          <w:sz w:val="24"/>
          <w:szCs w:val="24"/>
        </w:rPr>
        <w:tab/>
      </w:r>
      <w:r w:rsidR="004C4BDD">
        <w:rPr>
          <w:rFonts w:ascii="Arial" w:hAnsi="Arial" w:cs="Arial"/>
          <w:sz w:val="24"/>
          <w:szCs w:val="24"/>
        </w:rPr>
        <w:tab/>
        <w:t>Unterschrift:___</w:t>
      </w:r>
      <w:r w:rsidR="00F80F2B">
        <w:rPr>
          <w:rFonts w:ascii="Arial" w:hAnsi="Arial" w:cs="Arial"/>
          <w:sz w:val="24"/>
          <w:szCs w:val="24"/>
        </w:rPr>
        <w:t>_________________</w:t>
      </w:r>
    </w:p>
    <w:p w:rsidR="00685FAF" w:rsidRPr="005A6DBF" w:rsidRDefault="00685FAF" w:rsidP="005A6DBF">
      <w:pPr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b/>
          <w:noProof/>
          <w:color w:val="000000"/>
          <w:sz w:val="24"/>
          <w:szCs w:val="24"/>
        </w:rPr>
        <w:alias w:val="Überschrift des Versuches"/>
        <w:tag w:val="Überschrift des Versuches"/>
        <w:id w:val="970635038"/>
        <w:placeholder>
          <w:docPart w:val="88763AE6CE734FC5BF5890CC9F32128B"/>
        </w:placeholder>
        <w:text/>
      </w:sdtPr>
      <w:sdtEndPr/>
      <w:sdtContent>
        <w:p w:rsidR="00CB1ECB" w:rsidRDefault="00CB1ECB" w:rsidP="00CB1ECB">
          <w:pPr>
            <w:spacing w:line="240" w:lineRule="atLeast"/>
            <w:ind w:right="-720"/>
            <w:rPr>
              <w:rFonts w:ascii="Arial" w:hAnsi="Arial" w:cs="Arial"/>
              <w:noProof/>
              <w:color w:val="000000"/>
            </w:rPr>
          </w:pPr>
          <w:r>
            <w:rPr>
              <w:rFonts w:ascii="Arial" w:hAnsi="Arial" w:cs="Arial"/>
              <w:b/>
              <w:noProof/>
              <w:color w:val="000000"/>
              <w:sz w:val="24"/>
              <w:szCs w:val="24"/>
            </w:rPr>
            <w:t>Bestimmung der Lebendkeimzahl einer Bodenprobe</w:t>
          </w:r>
        </w:p>
      </w:sdtContent>
    </w:sdt>
    <w:p w:rsidR="00CB1ECB" w:rsidRDefault="00CB1ECB" w:rsidP="00CB1ECB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804" w:type="dxa"/>
        <w:jc w:val="center"/>
        <w:shd w:val="pct10" w:color="auto" w:fill="auto"/>
        <w:tblLook w:val="04A0" w:firstRow="1" w:lastRow="0" w:firstColumn="1" w:lastColumn="0" w:noHBand="0" w:noVBand="1"/>
      </w:tblPr>
      <w:tblGrid>
        <w:gridCol w:w="1066"/>
        <w:gridCol w:w="1146"/>
        <w:gridCol w:w="1315"/>
        <w:gridCol w:w="1146"/>
        <w:gridCol w:w="1276"/>
        <w:gridCol w:w="847"/>
        <w:gridCol w:w="1191"/>
        <w:gridCol w:w="1817"/>
      </w:tblGrid>
      <w:tr w:rsidR="00CB1ECB" w:rsidTr="00C37CA9">
        <w:trPr>
          <w:jc w:val="center"/>
        </w:trPr>
        <w:tc>
          <w:tcPr>
            <w:tcW w:w="9804" w:type="dxa"/>
            <w:gridSpan w:val="8"/>
            <w:tcBorders>
              <w:bottom w:val="single" w:sz="4" w:space="0" w:color="auto"/>
            </w:tcBorders>
            <w:shd w:val="pct10" w:color="auto" w:fill="auto"/>
          </w:tcPr>
          <w:p w:rsidR="00CB1ECB" w:rsidRPr="009365A4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Gefährdungsbeurteilung</w:t>
            </w:r>
          </w:p>
        </w:tc>
      </w:tr>
      <w:tr w:rsidR="00CB1ECB" w:rsidTr="00506628">
        <w:trPr>
          <w:jc w:val="center"/>
        </w:trPr>
        <w:tc>
          <w:tcPr>
            <w:tcW w:w="2212" w:type="dxa"/>
            <w:gridSpan w:val="2"/>
            <w:shd w:val="clear" w:color="auto" w:fill="auto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40"/>
                <w:szCs w:val="40"/>
              </w:rPr>
              <w:t>**</w:t>
            </w:r>
          </w:p>
        </w:tc>
        <w:tc>
          <w:tcPr>
            <w:tcW w:w="3737" w:type="dxa"/>
            <w:gridSpan w:val="3"/>
            <w:shd w:val="clear" w:color="auto" w:fill="auto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CB1ECB" w:rsidRPr="00F445FA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 xml:space="preserve">Lehrerexperiment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1635138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3855" w:type="dxa"/>
            <w:gridSpan w:val="3"/>
            <w:shd w:val="clear" w:color="auto" w:fill="auto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CB1ECB" w:rsidRPr="009365A4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9365A4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Schülerexperiment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-20157569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☒</w:t>
                </w:r>
              </w:sdtContent>
            </w:sdt>
          </w:p>
        </w:tc>
      </w:tr>
      <w:tr w:rsidR="000A4328" w:rsidTr="00506628">
        <w:trPr>
          <w:jc w:val="center"/>
        </w:trPr>
        <w:tc>
          <w:tcPr>
            <w:tcW w:w="1066" w:type="dxa"/>
            <w:shd w:val="clear" w:color="auto" w:fill="auto"/>
          </w:tcPr>
          <w:p w:rsidR="00CB1ECB" w:rsidRPr="00593699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593699">
              <w:rPr>
                <w:rFonts w:ascii="Arial" w:hAnsi="Arial" w:cs="Arial"/>
                <w:noProof/>
                <w:color w:val="000000"/>
              </w:rPr>
              <w:t>DGUV</w:t>
            </w:r>
          </w:p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Regel</w:t>
            </w:r>
          </w:p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113-018</w:t>
            </w:r>
          </w:p>
        </w:tc>
        <w:tc>
          <w:tcPr>
            <w:tcW w:w="1146" w:type="dxa"/>
            <w:shd w:val="clear" w:color="auto" w:fill="auto"/>
          </w:tcPr>
          <w:p w:rsidR="00CB1ECB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DGUV</w:t>
            </w:r>
          </w:p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2006</w:t>
            </w:r>
          </w:p>
        </w:tc>
        <w:tc>
          <w:tcPr>
            <w:tcW w:w="1315" w:type="dxa"/>
            <w:shd w:val="clear" w:color="auto" w:fill="auto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94CBA60" wp14:editId="5F96A10B">
                  <wp:extent cx="590400" cy="590400"/>
                  <wp:effectExtent l="0" t="0" r="635" b="635"/>
                  <wp:docPr id="266" name="Grafik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shd w:val="clear" w:color="auto" w:fill="auto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07F0C41" wp14:editId="7505C24C">
                  <wp:extent cx="590400" cy="590400"/>
                  <wp:effectExtent l="0" t="0" r="635" b="635"/>
                  <wp:docPr id="419" name="Grafik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</w:tcPr>
          <w:p w:rsidR="00CB1ECB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4CAF9EE" wp14:editId="19E2D33D">
                  <wp:extent cx="590550" cy="590550"/>
                  <wp:effectExtent l="0" t="0" r="0" b="0"/>
                  <wp:docPr id="86" name="Bild 14" descr="https://www.bghm.de/fileadmin/_processed_/5/5/csm_M004_Augenschutz_benutzen_03b756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bghm.de/fileadmin/_processed_/5/5/csm_M004_Augenschutz_benutzen_03b7561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shd w:val="clear" w:color="auto" w:fill="auto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1191" w:type="dxa"/>
            <w:shd w:val="clear" w:color="auto" w:fill="auto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1817" w:type="dxa"/>
            <w:shd w:val="clear" w:color="auto" w:fill="auto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</w:tr>
      <w:tr w:rsidR="000A4328" w:rsidTr="00506628">
        <w:trPr>
          <w:jc w:val="center"/>
        </w:trPr>
        <w:tc>
          <w:tcPr>
            <w:tcW w:w="1066" w:type="dxa"/>
            <w:shd w:val="clear" w:color="auto" w:fill="auto"/>
            <w:vAlign w:val="center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-13575715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☒</w:t>
                </w:r>
              </w:sdtContent>
            </w:sdt>
          </w:p>
        </w:tc>
        <w:tc>
          <w:tcPr>
            <w:tcW w:w="1146" w:type="dxa"/>
            <w:shd w:val="clear" w:color="auto" w:fill="auto"/>
            <w:vAlign w:val="center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20521066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☒</w:t>
                </w:r>
              </w:sdtContent>
            </w:sdt>
          </w:p>
        </w:tc>
        <w:tc>
          <w:tcPr>
            <w:tcW w:w="1315" w:type="dxa"/>
            <w:shd w:val="clear" w:color="auto" w:fill="auto"/>
            <w:vAlign w:val="center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-10934645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☒</w:t>
                </w:r>
              </w:sdtContent>
            </w:sdt>
          </w:p>
        </w:tc>
        <w:tc>
          <w:tcPr>
            <w:tcW w:w="1146" w:type="dxa"/>
            <w:shd w:val="clear" w:color="auto" w:fill="auto"/>
            <w:vAlign w:val="center"/>
          </w:tcPr>
          <w:p w:rsidR="00CB1ECB" w:rsidRPr="00F87263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5132632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☒</w:t>
                </w:r>
              </w:sdtContent>
            </w:sdt>
          </w:p>
        </w:tc>
        <w:tc>
          <w:tcPr>
            <w:tcW w:w="1276" w:type="dxa"/>
            <w:shd w:val="clear" w:color="auto" w:fill="auto"/>
            <w:vAlign w:val="center"/>
          </w:tcPr>
          <w:p w:rsidR="00CB1ECB" w:rsidRPr="00F87263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10776331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6628"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☒</w:t>
                </w:r>
              </w:sdtContent>
            </w:sdt>
          </w:p>
        </w:tc>
        <w:tc>
          <w:tcPr>
            <w:tcW w:w="847" w:type="dxa"/>
            <w:shd w:val="clear" w:color="auto" w:fill="auto"/>
            <w:vAlign w:val="center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-1908296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7263"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</w:tc>
        <w:tc>
          <w:tcPr>
            <w:tcW w:w="1191" w:type="dxa"/>
            <w:shd w:val="clear" w:color="auto" w:fill="auto"/>
            <w:vAlign w:val="center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-2141651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</w:tc>
        <w:tc>
          <w:tcPr>
            <w:tcW w:w="1817" w:type="dxa"/>
            <w:shd w:val="clear" w:color="auto" w:fill="auto"/>
            <w:vAlign w:val="center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</w:tr>
      <w:tr w:rsidR="000A4328" w:rsidTr="00506628">
        <w:trPr>
          <w:jc w:val="center"/>
        </w:trPr>
        <w:tc>
          <w:tcPr>
            <w:tcW w:w="5949" w:type="dxa"/>
            <w:gridSpan w:val="5"/>
            <w:shd w:val="clear" w:color="auto" w:fill="auto"/>
          </w:tcPr>
          <w:p w:rsidR="00CB1ECB" w:rsidRPr="00093F0C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</w:rPr>
            </w:pPr>
            <w:r w:rsidRPr="00093F0C">
              <w:rPr>
                <w:rFonts w:ascii="Arial" w:hAnsi="Arial" w:cs="Arial"/>
                <w:b/>
                <w:noProof/>
                <w:color w:val="000000"/>
                <w:sz w:val="24"/>
              </w:rPr>
              <w:t>Edukte:</w:t>
            </w:r>
          </w:p>
          <w:p w:rsidR="00CB1ECB" w:rsidRP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CB1ECB">
              <w:rPr>
                <w:rFonts w:ascii="Arial" w:hAnsi="Arial" w:cs="Arial"/>
                <w:noProof/>
                <w:color w:val="000000"/>
              </w:rPr>
              <w:t>-</w:t>
            </w:r>
          </w:p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</w:p>
          <w:p w:rsidR="00CB1ECB" w:rsidRDefault="00CB1ECB" w:rsidP="00CB1ECB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 w:rsidRPr="00093F0C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Produkte</w:t>
            </w:r>
            <w:r w:rsidR="00506628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 xml:space="preserve"> und (mögliche) Nebenprodukte</w:t>
            </w:r>
            <w:r w:rsidRPr="00093F0C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:</w:t>
            </w:r>
          </w:p>
          <w:p w:rsidR="00CB1ECB" w:rsidRPr="00CB1ECB" w:rsidRDefault="00CB1ECB" w:rsidP="00CB1ECB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CB1ECB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 xml:space="preserve">- </w:t>
            </w:r>
          </w:p>
          <w:p w:rsidR="00CB1ECB" w:rsidRPr="00CB1ECB" w:rsidRDefault="00CB1ECB" w:rsidP="00CB1ECB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</w:p>
          <w:p w:rsidR="00CB1ECB" w:rsidRPr="00093F0C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 w:rsidRPr="00093F0C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Weitere Stoffe (</w:t>
            </w:r>
            <w:r w:rsidR="00506628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 xml:space="preserve">z.B. </w:t>
            </w:r>
            <w:r w:rsidRPr="00093F0C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Katalysatoren oder Hilfsstoffe):</w:t>
            </w:r>
          </w:p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 xml:space="preserve">0,9% </w:t>
            </w:r>
            <w:r w:rsidR="0051718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 xml:space="preserve">sterile 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Kochsalzlösung</w:t>
            </w:r>
          </w:p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</w:p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Agar mit Vollnährmedium</w:t>
            </w:r>
          </w:p>
          <w:p w:rsidR="00517187" w:rsidRDefault="00517187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</w:p>
          <w:p w:rsidR="00517187" w:rsidRPr="00DC4EFB" w:rsidRDefault="00517187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Bodenprobe</w:t>
            </w:r>
          </w:p>
        </w:tc>
        <w:tc>
          <w:tcPr>
            <w:tcW w:w="3855" w:type="dxa"/>
            <w:gridSpan w:val="3"/>
            <w:shd w:val="clear" w:color="auto" w:fill="auto"/>
            <w:vAlign w:val="center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0A4328" w:rsidRDefault="000A43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0A4328" w:rsidRDefault="000A43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0A4328" w:rsidRDefault="000A43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0A4328" w:rsidRDefault="000A43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0A4328" w:rsidRDefault="000A43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CB1ECB" w:rsidRDefault="000A43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de-DE"/>
              </w:rPr>
              <w:drawing>
                <wp:inline distT="0" distB="0" distL="0" distR="0" wp14:anchorId="7C3DC648">
                  <wp:extent cx="680548" cy="590400"/>
                  <wp:effectExtent l="0" t="0" r="5715" b="635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548" cy="59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1ECB" w:rsidRDefault="00CB1ECB" w:rsidP="00CB1ECB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p w:rsidR="00CB1ECB" w:rsidRDefault="00CB1ECB" w:rsidP="00CB1ECB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924" w:type="dxa"/>
        <w:tblInd w:w="-431" w:type="dxa"/>
        <w:tblLook w:val="04A0" w:firstRow="1" w:lastRow="0" w:firstColumn="1" w:lastColumn="0" w:noHBand="0" w:noVBand="1"/>
      </w:tblPr>
      <w:tblGrid>
        <w:gridCol w:w="5246"/>
        <w:gridCol w:w="4678"/>
      </w:tblGrid>
      <w:tr w:rsidR="00CB1ECB" w:rsidRPr="00105758" w:rsidTr="00CE1F1B">
        <w:tc>
          <w:tcPr>
            <w:tcW w:w="9924" w:type="dxa"/>
            <w:gridSpan w:val="2"/>
            <w:shd w:val="clear" w:color="auto" w:fill="FFF2CC" w:themeFill="accent4" w:themeFillTint="33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Verwendete Gräte und Hilfsmittel</w:t>
            </w:r>
          </w:p>
        </w:tc>
      </w:tr>
      <w:tr w:rsidR="00CB1ECB" w:rsidTr="00CE1F1B">
        <w:trPr>
          <w:trHeight w:val="1417"/>
        </w:trPr>
        <w:tc>
          <w:tcPr>
            <w:tcW w:w="5246" w:type="dxa"/>
          </w:tcPr>
          <w:p w:rsidR="00CE0A69" w:rsidRPr="00746705" w:rsidRDefault="00067A3A" w:rsidP="00746705">
            <w:pPr>
              <w:pStyle w:val="Listenabsatz"/>
              <w:numPr>
                <w:ilvl w:val="0"/>
                <w:numId w:val="6"/>
              </w:num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746705">
              <w:rPr>
                <w:rFonts w:ascii="Arial" w:hAnsi="Arial" w:cs="Arial"/>
                <w:noProof/>
                <w:color w:val="000000"/>
              </w:rPr>
              <w:t>D</w:t>
            </w:r>
            <w:r w:rsidR="00CE0A69" w:rsidRPr="00746705">
              <w:rPr>
                <w:rFonts w:ascii="Arial" w:hAnsi="Arial" w:cs="Arial"/>
                <w:noProof/>
                <w:color w:val="000000"/>
              </w:rPr>
              <w:t>rigalskispatel</w:t>
            </w:r>
          </w:p>
          <w:p w:rsidR="00CE0A69" w:rsidRPr="00746705" w:rsidRDefault="00CE0A69" w:rsidP="00746705">
            <w:pPr>
              <w:pStyle w:val="Listenabsatz"/>
              <w:numPr>
                <w:ilvl w:val="0"/>
                <w:numId w:val="6"/>
              </w:num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746705">
              <w:rPr>
                <w:rFonts w:ascii="Arial" w:hAnsi="Arial" w:cs="Arial"/>
                <w:noProof/>
                <w:color w:val="000000"/>
              </w:rPr>
              <w:t xml:space="preserve">Bunsenbrenner zum Sterilisieren des </w:t>
            </w:r>
          </w:p>
          <w:p w:rsidR="00CE0A69" w:rsidRPr="00746705" w:rsidRDefault="00067A3A" w:rsidP="00746705">
            <w:pPr>
              <w:pStyle w:val="Listenabsatz"/>
              <w:numPr>
                <w:ilvl w:val="0"/>
                <w:numId w:val="6"/>
              </w:num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746705">
              <w:rPr>
                <w:rFonts w:ascii="Arial" w:hAnsi="Arial" w:cs="Arial"/>
                <w:noProof/>
                <w:color w:val="000000"/>
              </w:rPr>
              <w:t>D</w:t>
            </w:r>
            <w:r w:rsidR="00CE0A69" w:rsidRPr="00746705">
              <w:rPr>
                <w:rFonts w:ascii="Arial" w:hAnsi="Arial" w:cs="Arial"/>
                <w:noProof/>
                <w:color w:val="000000"/>
              </w:rPr>
              <w:t>rigalskispatels</w:t>
            </w:r>
          </w:p>
          <w:p w:rsidR="00CB1ECB" w:rsidRPr="00746705" w:rsidRDefault="00CE0A69" w:rsidP="00746705">
            <w:pPr>
              <w:pStyle w:val="Listenabsatz"/>
              <w:numPr>
                <w:ilvl w:val="0"/>
                <w:numId w:val="6"/>
              </w:num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746705">
              <w:rPr>
                <w:rFonts w:ascii="Arial" w:hAnsi="Arial" w:cs="Arial"/>
                <w:noProof/>
                <w:color w:val="000000"/>
              </w:rPr>
              <w:t>P</w:t>
            </w:r>
            <w:r w:rsidR="00CB1ECB" w:rsidRPr="00746705">
              <w:rPr>
                <w:rFonts w:ascii="Arial" w:hAnsi="Arial" w:cs="Arial"/>
                <w:noProof/>
                <w:color w:val="000000"/>
              </w:rPr>
              <w:t xml:space="preserve">etrischale </w:t>
            </w:r>
            <w:r w:rsidRPr="00746705">
              <w:rPr>
                <w:rFonts w:ascii="Arial" w:hAnsi="Arial" w:cs="Arial"/>
                <w:noProof/>
                <w:color w:val="000000"/>
              </w:rPr>
              <w:t>mit Agar mit Vollnährmedium</w:t>
            </w:r>
          </w:p>
          <w:p w:rsidR="00CB1ECB" w:rsidRPr="00746705" w:rsidRDefault="00067A3A" w:rsidP="00746705">
            <w:pPr>
              <w:pStyle w:val="Listenabsatz"/>
              <w:numPr>
                <w:ilvl w:val="0"/>
                <w:numId w:val="6"/>
              </w:num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746705">
              <w:rPr>
                <w:rFonts w:ascii="Arial" w:hAnsi="Arial" w:cs="Arial"/>
                <w:noProof/>
                <w:color w:val="000000"/>
              </w:rPr>
              <w:t>100ml Erlenmeyerkolben</w:t>
            </w:r>
          </w:p>
          <w:p w:rsidR="00067A3A" w:rsidRPr="00746705" w:rsidRDefault="00067A3A" w:rsidP="00746705">
            <w:pPr>
              <w:pStyle w:val="Listenabsatz"/>
              <w:numPr>
                <w:ilvl w:val="0"/>
                <w:numId w:val="6"/>
              </w:num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746705">
              <w:rPr>
                <w:rFonts w:ascii="Arial" w:hAnsi="Arial" w:cs="Arial"/>
                <w:noProof/>
                <w:color w:val="000000"/>
              </w:rPr>
              <w:t>Reagenzgläser</w:t>
            </w:r>
          </w:p>
          <w:p w:rsidR="00067A3A" w:rsidRPr="00746705" w:rsidRDefault="00067A3A" w:rsidP="00746705">
            <w:pPr>
              <w:pStyle w:val="Listenabsatz"/>
              <w:numPr>
                <w:ilvl w:val="0"/>
                <w:numId w:val="6"/>
              </w:num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746705">
              <w:rPr>
                <w:rFonts w:ascii="Arial" w:hAnsi="Arial" w:cs="Arial"/>
                <w:noProof/>
                <w:color w:val="000000"/>
              </w:rPr>
              <w:t>Pipetten</w:t>
            </w:r>
          </w:p>
          <w:p w:rsidR="00517187" w:rsidRPr="00746705" w:rsidRDefault="00517187" w:rsidP="00746705">
            <w:pPr>
              <w:pStyle w:val="Listenabsatz"/>
              <w:numPr>
                <w:ilvl w:val="0"/>
                <w:numId w:val="6"/>
              </w:num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746705">
              <w:rPr>
                <w:rFonts w:ascii="Arial" w:hAnsi="Arial" w:cs="Arial"/>
                <w:noProof/>
                <w:color w:val="000000"/>
              </w:rPr>
              <w:t>Parafilm</w:t>
            </w:r>
          </w:p>
        </w:tc>
        <w:tc>
          <w:tcPr>
            <w:tcW w:w="4678" w:type="dxa"/>
          </w:tcPr>
          <w:p w:rsidR="00CB1ECB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435931A" wp14:editId="36590C6F">
                  <wp:extent cx="790500" cy="590400"/>
                  <wp:effectExtent l="0" t="0" r="0" b="635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00" cy="59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E0A69">
              <w:rPr>
                <w:noProof/>
                <w:lang w:eastAsia="de-DE"/>
              </w:rPr>
              <w:drawing>
                <wp:inline distT="0" distB="0" distL="0" distR="0" wp14:anchorId="7C4D3E34" wp14:editId="3A584E8C">
                  <wp:extent cx="675338" cy="590400"/>
                  <wp:effectExtent l="0" t="0" r="0" b="635"/>
                  <wp:docPr id="227" name="Grafik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38" cy="59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1ECB" w:rsidRDefault="00CB1ECB" w:rsidP="00CB1ECB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895" w:type="dxa"/>
        <w:tblInd w:w="-431" w:type="dxa"/>
        <w:tblLook w:val="04A0" w:firstRow="1" w:lastRow="0" w:firstColumn="1" w:lastColumn="0" w:noHBand="0" w:noVBand="1"/>
      </w:tblPr>
      <w:tblGrid>
        <w:gridCol w:w="9895"/>
      </w:tblGrid>
      <w:tr w:rsidR="00CB1ECB" w:rsidTr="00CE1F1B">
        <w:tc>
          <w:tcPr>
            <w:tcW w:w="9895" w:type="dxa"/>
            <w:shd w:val="clear" w:color="auto" w:fill="FFF2CC" w:themeFill="accent4" w:themeFillTint="33"/>
          </w:tcPr>
          <w:p w:rsidR="00CB1ECB" w:rsidRPr="00105758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 w:rsidRPr="00105758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Versuchsdurchführung</w:t>
            </w:r>
          </w:p>
        </w:tc>
      </w:tr>
      <w:tr w:rsidR="00CB1ECB" w:rsidTr="00CE1F1B">
        <w:trPr>
          <w:trHeight w:val="412"/>
        </w:trPr>
        <w:tc>
          <w:tcPr>
            <w:tcW w:w="9895" w:type="dxa"/>
          </w:tcPr>
          <w:p w:rsidR="00CB1ECB" w:rsidRPr="00067A3A" w:rsidRDefault="00517187" w:rsidP="00C37CA9">
            <w:pPr>
              <w:tabs>
                <w:tab w:val="left" w:pos="8823"/>
              </w:tabs>
              <w:spacing w:line="240" w:lineRule="atLeast"/>
              <w:ind w:right="34"/>
              <w:jc w:val="both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</w:rPr>
              <w:t>Von 1g Bodenprobe</w:t>
            </w:r>
            <w:r w:rsidR="00067A3A">
              <w:rPr>
                <w:rFonts w:ascii="Arial" w:hAnsi="Arial" w:cs="Arial"/>
              </w:rPr>
              <w:t xml:space="preserve"> werden jeweils eine 10</w:t>
            </w:r>
            <w:r w:rsidR="00067A3A">
              <w:rPr>
                <w:rFonts w:ascii="Arial" w:hAnsi="Arial" w:cs="Arial"/>
                <w:vertAlign w:val="superscript"/>
              </w:rPr>
              <w:t>-2</w:t>
            </w:r>
            <w:r w:rsidR="00067A3A">
              <w:rPr>
                <w:rFonts w:ascii="Arial" w:hAnsi="Arial" w:cs="Arial"/>
              </w:rPr>
              <w:t xml:space="preserve"> bis 10</w:t>
            </w:r>
            <w:r w:rsidR="00067A3A">
              <w:rPr>
                <w:rFonts w:ascii="Arial" w:hAnsi="Arial" w:cs="Arial"/>
                <w:vertAlign w:val="superscript"/>
              </w:rPr>
              <w:t>-5</w:t>
            </w:r>
            <w:r w:rsidR="00067A3A">
              <w:rPr>
                <w:rFonts w:ascii="Arial" w:hAnsi="Arial" w:cs="Arial"/>
              </w:rPr>
              <w:t xml:space="preserve"> Verdünnung </w:t>
            </w:r>
            <w:r>
              <w:rPr>
                <w:rFonts w:ascii="Arial" w:hAnsi="Arial" w:cs="Arial"/>
              </w:rPr>
              <w:t xml:space="preserve">mit Kochsalzlösung </w:t>
            </w:r>
            <w:r w:rsidR="00067A3A">
              <w:rPr>
                <w:rFonts w:ascii="Arial" w:hAnsi="Arial" w:cs="Arial"/>
              </w:rPr>
              <w:t xml:space="preserve">hergestellt und diese jeweils mit Hilfe des </w:t>
            </w:r>
            <w:proofErr w:type="spellStart"/>
            <w:r w:rsidR="00067A3A">
              <w:rPr>
                <w:rFonts w:ascii="Arial" w:hAnsi="Arial" w:cs="Arial"/>
              </w:rPr>
              <w:t>Drigalskispatels</w:t>
            </w:r>
            <w:proofErr w:type="spellEnd"/>
            <w:r w:rsidR="00067A3A">
              <w:rPr>
                <w:rFonts w:ascii="Arial" w:hAnsi="Arial" w:cs="Arial"/>
              </w:rPr>
              <w:t xml:space="preserve"> auf einer </w:t>
            </w:r>
            <w:proofErr w:type="spellStart"/>
            <w:r w:rsidR="00067A3A">
              <w:rPr>
                <w:rFonts w:ascii="Arial" w:hAnsi="Arial" w:cs="Arial"/>
              </w:rPr>
              <w:t>Agarplatte</w:t>
            </w:r>
            <w:proofErr w:type="spellEnd"/>
            <w:r w:rsidR="00067A3A">
              <w:rPr>
                <w:rFonts w:ascii="Arial" w:hAnsi="Arial" w:cs="Arial"/>
              </w:rPr>
              <w:t xml:space="preserve"> ausplattiert. </w:t>
            </w:r>
            <w:r>
              <w:rPr>
                <w:rFonts w:ascii="Arial" w:hAnsi="Arial" w:cs="Arial"/>
              </w:rPr>
              <w:t xml:space="preserve">Vor jedem erneuten Ausplattieren wird der </w:t>
            </w:r>
            <w:proofErr w:type="spellStart"/>
            <w:r>
              <w:rPr>
                <w:rFonts w:ascii="Arial" w:hAnsi="Arial" w:cs="Arial"/>
              </w:rPr>
              <w:t>Drigalskispatel</w:t>
            </w:r>
            <w:proofErr w:type="spellEnd"/>
            <w:r>
              <w:rPr>
                <w:rFonts w:ascii="Arial" w:hAnsi="Arial" w:cs="Arial"/>
              </w:rPr>
              <w:t xml:space="preserve"> mit Hilfe des Bunsenbrenners sterilisiert. Die Petrischalen werden mit </w:t>
            </w:r>
            <w:proofErr w:type="spellStart"/>
            <w:r>
              <w:rPr>
                <w:rFonts w:ascii="Arial" w:hAnsi="Arial" w:cs="Arial"/>
              </w:rPr>
              <w:t>Parafilm</w:t>
            </w:r>
            <w:proofErr w:type="spellEnd"/>
            <w:r>
              <w:rPr>
                <w:rFonts w:ascii="Arial" w:hAnsi="Arial" w:cs="Arial"/>
              </w:rPr>
              <w:t xml:space="preserve"> luftdicht verschlossen. Die Platten werden bei 37°C für mindestens 24 Stunden inkubiert. </w:t>
            </w:r>
          </w:p>
        </w:tc>
      </w:tr>
    </w:tbl>
    <w:p w:rsidR="00CB1ECB" w:rsidRDefault="00CB1ECB" w:rsidP="00CB1ECB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p w:rsidR="004349D8" w:rsidRDefault="004349D8" w:rsidP="00CB1ECB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p w:rsidR="004349D8" w:rsidRDefault="004349D8" w:rsidP="00CB1ECB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p w:rsidR="00D157B7" w:rsidRDefault="00D157B7" w:rsidP="00CB1ECB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p w:rsidR="004349D8" w:rsidRDefault="004349D8" w:rsidP="00CB1ECB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p w:rsidR="004349D8" w:rsidRDefault="004349D8" w:rsidP="00CB1ECB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895" w:type="dxa"/>
        <w:tblInd w:w="-431" w:type="dxa"/>
        <w:tblLook w:val="04A0" w:firstRow="1" w:lastRow="0" w:firstColumn="1" w:lastColumn="0" w:noHBand="0" w:noVBand="1"/>
      </w:tblPr>
      <w:tblGrid>
        <w:gridCol w:w="9895"/>
      </w:tblGrid>
      <w:tr w:rsidR="00CB1ECB" w:rsidTr="00D157B7">
        <w:tc>
          <w:tcPr>
            <w:tcW w:w="9895" w:type="dxa"/>
            <w:shd w:val="clear" w:color="auto" w:fill="FFF2CC" w:themeFill="accent4" w:themeFillTint="33"/>
          </w:tcPr>
          <w:p w:rsidR="00CB1ECB" w:rsidRPr="00105758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lastRenderedPageBreak/>
              <w:t>Ergänzende Hinweise und potentielle Gefahren</w:t>
            </w:r>
          </w:p>
        </w:tc>
      </w:tr>
      <w:tr w:rsidR="00CB1ECB" w:rsidTr="00D157B7">
        <w:tc>
          <w:tcPr>
            <w:tcW w:w="9895" w:type="dxa"/>
          </w:tcPr>
          <w:p w:rsidR="00822F71" w:rsidRDefault="00517187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 xml:space="preserve">Die Bodenprobe darf </w:t>
            </w:r>
            <w:r w:rsidR="004349D8">
              <w:rPr>
                <w:rFonts w:ascii="Arial" w:hAnsi="Arial" w:cs="Arial"/>
                <w:noProof/>
                <w:color w:val="000000"/>
              </w:rPr>
              <w:t xml:space="preserve">vor Versuchsbeginn </w:t>
            </w:r>
            <w:r>
              <w:rPr>
                <w:rFonts w:ascii="Arial" w:hAnsi="Arial" w:cs="Arial"/>
                <w:noProof/>
                <w:color w:val="000000"/>
              </w:rPr>
              <w:t xml:space="preserve">keinen Schimmel aufweisen. </w:t>
            </w:r>
          </w:p>
          <w:p w:rsidR="00822F71" w:rsidRDefault="00746705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Bei der Ausplattierung von Bodenproben handelt es sich</w:t>
            </w:r>
            <w:r w:rsidR="00517187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746705">
              <w:rPr>
                <w:rFonts w:ascii="Arial" w:hAnsi="Arial" w:cs="Arial"/>
                <w:noProof/>
                <w:color w:val="000000"/>
              </w:rPr>
              <w:t xml:space="preserve">(nach § 2 BioStoffV) </w:t>
            </w:r>
            <w:r w:rsidR="00517187">
              <w:rPr>
                <w:rFonts w:ascii="Arial" w:hAnsi="Arial" w:cs="Arial"/>
                <w:noProof/>
                <w:color w:val="000000"/>
              </w:rPr>
              <w:t xml:space="preserve">um eine ungezielte </w:t>
            </w:r>
          </w:p>
          <w:p w:rsidR="00822F71" w:rsidRDefault="00517187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Tätigkeit</w:t>
            </w:r>
            <w:r w:rsidR="00822F71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="00746705" w:rsidRPr="00746705">
              <w:rPr>
                <w:rFonts w:ascii="Arial" w:hAnsi="Arial" w:cs="Arial"/>
                <w:noProof/>
                <w:color w:val="000000"/>
              </w:rPr>
              <w:t>– bei der auch immer Mikroorganismen der Risikogruppe 3 nachgewiesen werden können</w:t>
            </w:r>
            <w:r w:rsidR="00822F71">
              <w:rPr>
                <w:rFonts w:ascii="Arial" w:hAnsi="Arial" w:cs="Arial"/>
                <w:noProof/>
                <w:color w:val="000000"/>
              </w:rPr>
              <w:t xml:space="preserve">. Trotzdem </w:t>
            </w:r>
            <w:r w:rsidR="00746705">
              <w:rPr>
                <w:rFonts w:ascii="Arial" w:hAnsi="Arial" w:cs="Arial"/>
                <w:noProof/>
                <w:color w:val="000000"/>
              </w:rPr>
              <w:t xml:space="preserve">müssen laut </w:t>
            </w:r>
            <w:r w:rsidR="00822F71">
              <w:rPr>
                <w:rFonts w:ascii="Arial" w:hAnsi="Arial" w:cs="Arial"/>
                <w:noProof/>
                <w:color w:val="000000"/>
              </w:rPr>
              <w:t xml:space="preserve">GUV-SR-2006 </w:t>
            </w:r>
            <w:r w:rsidR="00746705" w:rsidRPr="00746705">
              <w:rPr>
                <w:rFonts w:ascii="Arial" w:hAnsi="Arial" w:cs="Arial"/>
                <w:noProof/>
                <w:color w:val="000000"/>
              </w:rPr>
              <w:t xml:space="preserve">nicht automatisch Maßnahmen der Schutzstufe 3 ergriffen </w:t>
            </w:r>
          </w:p>
          <w:p w:rsidR="000C5C1F" w:rsidRDefault="00746705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746705">
              <w:rPr>
                <w:rFonts w:ascii="Arial" w:hAnsi="Arial" w:cs="Arial"/>
                <w:noProof/>
                <w:color w:val="000000"/>
              </w:rPr>
              <w:t xml:space="preserve">werden, weil die Konzentration der Risikogruppe 3 – Mikroorganismen nur sehr gering ist. </w:t>
            </w:r>
          </w:p>
          <w:p w:rsidR="000C5C1F" w:rsidRDefault="00746705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746705">
              <w:rPr>
                <w:rFonts w:ascii="Arial" w:hAnsi="Arial" w:cs="Arial"/>
                <w:noProof/>
                <w:color w:val="000000"/>
              </w:rPr>
              <w:t xml:space="preserve">Untersuchungen von Bodenproben </w:t>
            </w:r>
            <w:r>
              <w:rPr>
                <w:rFonts w:ascii="Arial" w:hAnsi="Arial" w:cs="Arial"/>
                <w:noProof/>
                <w:color w:val="000000"/>
              </w:rPr>
              <w:t xml:space="preserve">werden </w:t>
            </w:r>
            <w:r w:rsidR="000C5C1F">
              <w:rPr>
                <w:rFonts w:ascii="Arial" w:hAnsi="Arial" w:cs="Arial"/>
                <w:noProof/>
                <w:color w:val="000000"/>
              </w:rPr>
              <w:t xml:space="preserve">somit </w:t>
            </w:r>
            <w:r w:rsidR="00822F71">
              <w:rPr>
                <w:rFonts w:ascii="Arial" w:hAnsi="Arial" w:cs="Arial"/>
                <w:noProof/>
                <w:color w:val="000000"/>
              </w:rPr>
              <w:t>gemäß</w:t>
            </w:r>
            <w:r>
              <w:rPr>
                <w:rFonts w:ascii="Arial" w:hAnsi="Arial" w:cs="Arial"/>
                <w:noProof/>
                <w:color w:val="000000"/>
              </w:rPr>
              <w:t xml:space="preserve"> GUV-SR-2006 </w:t>
            </w:r>
            <w:r w:rsidRPr="00746705">
              <w:rPr>
                <w:rFonts w:ascii="Arial" w:hAnsi="Arial" w:cs="Arial"/>
                <w:noProof/>
                <w:color w:val="000000"/>
              </w:rPr>
              <w:t xml:space="preserve">im Regelfall der </w:t>
            </w:r>
          </w:p>
          <w:p w:rsidR="00822F71" w:rsidRDefault="00746705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746705">
              <w:rPr>
                <w:rFonts w:ascii="Arial" w:hAnsi="Arial" w:cs="Arial"/>
                <w:noProof/>
                <w:color w:val="000000"/>
              </w:rPr>
              <w:t xml:space="preserve">Schutzstufe 1 zugeordnet. </w:t>
            </w:r>
          </w:p>
          <w:p w:rsidR="00822F71" w:rsidRDefault="00822F71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Organisatorische/persönliche Schutzmaßnahmen der Schutzstufe 1:</w:t>
            </w:r>
          </w:p>
          <w:p w:rsidR="000C5C1F" w:rsidRDefault="00822F71" w:rsidP="00822F71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D</w:t>
            </w:r>
            <w:r w:rsidRPr="00822F71">
              <w:rPr>
                <w:rFonts w:ascii="Arial" w:hAnsi="Arial" w:cs="Arial"/>
                <w:noProof/>
                <w:color w:val="000000"/>
              </w:rPr>
              <w:t>as Tragen</w:t>
            </w:r>
            <w:r>
              <w:rPr>
                <w:rFonts w:ascii="Arial" w:hAnsi="Arial" w:cs="Arial"/>
                <w:noProof/>
                <w:color w:val="000000"/>
              </w:rPr>
              <w:t xml:space="preserve"> von Laborkittel und Schutzhandschuhen</w:t>
            </w:r>
            <w:r w:rsidRPr="00822F71">
              <w:rPr>
                <w:rFonts w:ascii="Arial" w:hAnsi="Arial" w:cs="Arial"/>
                <w:noProof/>
                <w:color w:val="000000"/>
              </w:rPr>
              <w:t xml:space="preserve"> im Arbeitsbereich </w:t>
            </w:r>
            <w:r w:rsidR="000C5C1F">
              <w:rPr>
                <w:rFonts w:ascii="Arial" w:hAnsi="Arial" w:cs="Arial"/>
                <w:noProof/>
                <w:color w:val="000000"/>
              </w:rPr>
              <w:t xml:space="preserve">wird </w:t>
            </w:r>
            <w:r w:rsidRPr="00822F71">
              <w:rPr>
                <w:rFonts w:ascii="Arial" w:hAnsi="Arial" w:cs="Arial"/>
                <w:noProof/>
                <w:color w:val="000000"/>
              </w:rPr>
              <w:t xml:space="preserve">aus hygienischen </w:t>
            </w:r>
          </w:p>
          <w:p w:rsidR="00822F71" w:rsidRDefault="00822F71" w:rsidP="00822F71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822F71">
              <w:rPr>
                <w:rFonts w:ascii="Arial" w:hAnsi="Arial" w:cs="Arial"/>
                <w:noProof/>
                <w:color w:val="000000"/>
              </w:rPr>
              <w:t>Gründen empfohlen</w:t>
            </w:r>
            <w:r>
              <w:rPr>
                <w:rFonts w:ascii="Arial" w:hAnsi="Arial" w:cs="Arial"/>
                <w:noProof/>
                <w:color w:val="000000"/>
              </w:rPr>
              <w:t xml:space="preserve"> (vgl. Gebotszeichen am Tabellenanfang)</w:t>
            </w:r>
            <w:r w:rsidRPr="00822F71">
              <w:rPr>
                <w:rFonts w:ascii="Arial" w:hAnsi="Arial" w:cs="Arial"/>
                <w:noProof/>
                <w:color w:val="000000"/>
              </w:rPr>
              <w:t>.</w:t>
            </w:r>
          </w:p>
          <w:p w:rsidR="00822F71" w:rsidRDefault="00822F71" w:rsidP="00822F71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822F71">
              <w:rPr>
                <w:rFonts w:ascii="Arial" w:hAnsi="Arial" w:cs="Arial"/>
                <w:noProof/>
                <w:color w:val="000000"/>
              </w:rPr>
              <w:t>Nach Beendigung der Tätigkeit und vor Verlassen des Fachunterrichtsraumes müssen die Hände sorgfältig gewaschen, gegebenenfalls desinfiziert und rückgefettet werden.</w:t>
            </w:r>
          </w:p>
          <w:p w:rsidR="00822F71" w:rsidRDefault="00746705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 xml:space="preserve">Technische Schutzmaßnahmen der Schutzstufe 1: </w:t>
            </w:r>
          </w:p>
          <w:p w:rsidR="00746705" w:rsidRDefault="00746705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 xml:space="preserve">Es </w:t>
            </w:r>
            <w:r w:rsidRPr="00746705">
              <w:rPr>
                <w:rFonts w:ascii="Arial" w:hAnsi="Arial" w:cs="Arial"/>
                <w:noProof/>
                <w:color w:val="000000"/>
              </w:rPr>
              <w:t>ist eine</w:t>
            </w:r>
            <w:r w:rsidR="00822F71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746705">
              <w:rPr>
                <w:rFonts w:ascii="Arial" w:hAnsi="Arial" w:cs="Arial"/>
                <w:noProof/>
                <w:color w:val="000000"/>
              </w:rPr>
              <w:t xml:space="preserve">offene Handhabung nach der Inkubation durch Abkleben mittels </w:t>
            </w:r>
            <w:r>
              <w:rPr>
                <w:rFonts w:ascii="Arial" w:hAnsi="Arial" w:cs="Arial"/>
                <w:noProof/>
                <w:color w:val="000000"/>
              </w:rPr>
              <w:t>Parafilm</w:t>
            </w:r>
            <w:r w:rsidRPr="00746705">
              <w:rPr>
                <w:rFonts w:ascii="Arial" w:hAnsi="Arial" w:cs="Arial"/>
                <w:noProof/>
                <w:color w:val="000000"/>
              </w:rPr>
              <w:t xml:space="preserve"> zu vermeiden. </w:t>
            </w:r>
          </w:p>
          <w:p w:rsidR="00746705" w:rsidRDefault="00746705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746705">
              <w:rPr>
                <w:rFonts w:ascii="Arial" w:hAnsi="Arial" w:cs="Arial"/>
                <w:noProof/>
                <w:color w:val="000000"/>
              </w:rPr>
              <w:t xml:space="preserve">Hinweis: Ein luftdichter Verschluss der Petrischalen während der Inkubation kann zu einer </w:t>
            </w:r>
          </w:p>
          <w:p w:rsidR="00822F71" w:rsidRDefault="00746705" w:rsidP="00746705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746705">
              <w:rPr>
                <w:rFonts w:ascii="Arial" w:hAnsi="Arial" w:cs="Arial"/>
                <w:noProof/>
                <w:color w:val="000000"/>
              </w:rPr>
              <w:t xml:space="preserve">Anreicherung anaerober Mikroorganismen führen, die häufig der Risikogruppe 2 zuzuordnen sind </w:t>
            </w:r>
          </w:p>
          <w:p w:rsidR="00746705" w:rsidRDefault="00822F71" w:rsidP="00746705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61312" behindDoc="1" locked="0" layoutInCell="1" allowOverlap="1" wp14:anchorId="20D17268">
                  <wp:simplePos x="0" y="0"/>
                  <wp:positionH relativeFrom="column">
                    <wp:posOffset>1718310</wp:posOffset>
                  </wp:positionH>
                  <wp:positionV relativeFrom="paragraph">
                    <wp:posOffset>26035</wp:posOffset>
                  </wp:positionV>
                  <wp:extent cx="516255" cy="448310"/>
                  <wp:effectExtent l="0" t="0" r="0" b="8890"/>
                  <wp:wrapTight wrapText="bothSides">
                    <wp:wrapPolygon edited="0">
                      <wp:start x="0" y="0"/>
                      <wp:lineTo x="0" y="21110"/>
                      <wp:lineTo x="20723" y="21110"/>
                      <wp:lineTo x="20723" y="0"/>
                      <wp:lineTo x="0" y="0"/>
                    </wp:wrapPolygon>
                  </wp:wrapTight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6705" w:rsidRPr="00746705">
              <w:rPr>
                <w:rFonts w:ascii="Arial" w:hAnsi="Arial" w:cs="Arial"/>
                <w:noProof/>
                <w:color w:val="000000"/>
              </w:rPr>
              <w:t xml:space="preserve">(z.B. Clostridium tetani). </w:t>
            </w:r>
          </w:p>
          <w:p w:rsidR="00746705" w:rsidRDefault="00746705" w:rsidP="00746705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746705" w:rsidRDefault="00746705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822F71" w:rsidRDefault="00517187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Während des Ar</w:t>
            </w:r>
            <w:r w:rsidR="004349D8">
              <w:rPr>
                <w:rFonts w:ascii="Arial" w:hAnsi="Arial" w:cs="Arial"/>
                <w:noProof/>
                <w:color w:val="000000"/>
              </w:rPr>
              <w:t xml:space="preserve">beitens am Bunsenbrenner müssen </w:t>
            </w:r>
            <w:r>
              <w:rPr>
                <w:rFonts w:ascii="Arial" w:hAnsi="Arial" w:cs="Arial"/>
                <w:noProof/>
                <w:color w:val="000000"/>
              </w:rPr>
              <w:t xml:space="preserve">die Handschuhe ausgezogen werden. </w:t>
            </w:r>
          </w:p>
          <w:p w:rsidR="001F2FE7" w:rsidRDefault="00517187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 xml:space="preserve">Lange Haare müssen zurückgebunden werden. </w:t>
            </w:r>
          </w:p>
        </w:tc>
      </w:tr>
    </w:tbl>
    <w:p w:rsidR="00CB1ECB" w:rsidRDefault="00CB1ECB" w:rsidP="00CB1ECB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895" w:type="dxa"/>
        <w:tblInd w:w="-431" w:type="dxa"/>
        <w:tblLook w:val="04A0" w:firstRow="1" w:lastRow="0" w:firstColumn="1" w:lastColumn="0" w:noHBand="0" w:noVBand="1"/>
      </w:tblPr>
      <w:tblGrid>
        <w:gridCol w:w="9895"/>
      </w:tblGrid>
      <w:tr w:rsidR="00CB1ECB" w:rsidTr="00D157B7">
        <w:tc>
          <w:tcPr>
            <w:tcW w:w="9895" w:type="dxa"/>
            <w:shd w:val="clear" w:color="auto" w:fill="FFF2CC" w:themeFill="accent4" w:themeFillTint="33"/>
          </w:tcPr>
          <w:p w:rsidR="00CB1ECB" w:rsidRPr="00105758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Entsorgung</w:t>
            </w:r>
          </w:p>
        </w:tc>
      </w:tr>
      <w:tr w:rsidR="00CB1ECB" w:rsidTr="00D157B7">
        <w:tc>
          <w:tcPr>
            <w:tcW w:w="9895" w:type="dxa"/>
          </w:tcPr>
          <w:p w:rsidR="00D157B7" w:rsidRDefault="00517187" w:rsidP="00C37CA9">
            <w:pPr>
              <w:spacing w:line="240" w:lineRule="atLeast"/>
              <w:jc w:val="both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Die Petrischalen werden autoklaviert</w:t>
            </w:r>
            <w:r w:rsidR="000C5C1F">
              <w:rPr>
                <w:rFonts w:ascii="Arial" w:hAnsi="Arial" w:cs="Arial"/>
                <w:noProof/>
                <w:color w:val="000000"/>
              </w:rPr>
              <w:t xml:space="preserve">, </w:t>
            </w:r>
            <w:r>
              <w:rPr>
                <w:rFonts w:ascii="Arial" w:hAnsi="Arial" w:cs="Arial"/>
                <w:noProof/>
                <w:color w:val="000000"/>
              </w:rPr>
              <w:t xml:space="preserve">anschließend im normalen Haushaltsmüll entsorgt. </w:t>
            </w:r>
            <w:r w:rsidR="000C5C1F">
              <w:rPr>
                <w:rFonts w:ascii="Arial" w:hAnsi="Arial" w:cs="Arial"/>
                <w:noProof/>
                <w:color w:val="000000"/>
              </w:rPr>
              <w:t>Die Entsorgung erfolgt in einem verschlossenen Autoklavierbeutel, damit die Nährböden nicht nachträglich kontaminiert werden können.</w:t>
            </w:r>
          </w:p>
        </w:tc>
      </w:tr>
    </w:tbl>
    <w:p w:rsidR="00CB1ECB" w:rsidRDefault="00CB1ECB" w:rsidP="00CB1ECB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895" w:type="dxa"/>
        <w:tblInd w:w="-431" w:type="dxa"/>
        <w:tblLook w:val="04A0" w:firstRow="1" w:lastRow="0" w:firstColumn="1" w:lastColumn="0" w:noHBand="0" w:noVBand="1"/>
      </w:tblPr>
      <w:tblGrid>
        <w:gridCol w:w="9895"/>
      </w:tblGrid>
      <w:tr w:rsidR="00CB1ECB" w:rsidRPr="00105758" w:rsidTr="00D157B7">
        <w:tc>
          <w:tcPr>
            <w:tcW w:w="9895" w:type="dxa"/>
            <w:shd w:val="clear" w:color="auto" w:fill="FFF2CC" w:themeFill="accent4" w:themeFillTint="33"/>
          </w:tcPr>
          <w:p w:rsidR="00CB1ECB" w:rsidRPr="00105758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Substitutionsprüfung</w:t>
            </w:r>
          </w:p>
        </w:tc>
      </w:tr>
      <w:tr w:rsidR="00CB1ECB" w:rsidTr="00D157B7">
        <w:tc>
          <w:tcPr>
            <w:tcW w:w="9895" w:type="dxa"/>
          </w:tcPr>
          <w:p w:rsidR="00CB1ECB" w:rsidRDefault="004349D8" w:rsidP="00C37CA9">
            <w:pPr>
              <w:spacing w:line="240" w:lineRule="atLeast"/>
              <w:jc w:val="both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-</w:t>
            </w:r>
          </w:p>
        </w:tc>
      </w:tr>
    </w:tbl>
    <w:p w:rsidR="00CB1ECB" w:rsidRDefault="00CB1ECB" w:rsidP="00CB1ECB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895" w:type="dxa"/>
        <w:tblInd w:w="-431" w:type="dxa"/>
        <w:tblLook w:val="04A0" w:firstRow="1" w:lastRow="0" w:firstColumn="1" w:lastColumn="0" w:noHBand="0" w:noVBand="1"/>
      </w:tblPr>
      <w:tblGrid>
        <w:gridCol w:w="9895"/>
      </w:tblGrid>
      <w:tr w:rsidR="00CB1ECB" w:rsidTr="00D157B7">
        <w:tc>
          <w:tcPr>
            <w:tcW w:w="9895" w:type="dxa"/>
            <w:shd w:val="clear" w:color="auto" w:fill="FFF2CC" w:themeFill="accent4" w:themeFillTint="33"/>
          </w:tcPr>
          <w:p w:rsidR="00CB1ECB" w:rsidRPr="00105758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H- und P-Sätze</w:t>
            </w:r>
          </w:p>
        </w:tc>
      </w:tr>
      <w:tr w:rsidR="00CB1ECB" w:rsidTr="00D157B7">
        <w:tc>
          <w:tcPr>
            <w:tcW w:w="9895" w:type="dxa"/>
          </w:tcPr>
          <w:p w:rsidR="00CB1ECB" w:rsidRPr="00D20944" w:rsidRDefault="004349D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-</w:t>
            </w:r>
          </w:p>
        </w:tc>
      </w:tr>
    </w:tbl>
    <w:p w:rsidR="00CB1ECB" w:rsidRPr="00D20944" w:rsidRDefault="00CB1ECB" w:rsidP="00CB1ECB">
      <w:pPr>
        <w:spacing w:line="240" w:lineRule="atLeast"/>
        <w:ind w:right="-720"/>
        <w:rPr>
          <w:rFonts w:ascii="Arial" w:hAnsi="Arial" w:cs="Arial"/>
          <w:noProof/>
          <w:color w:val="002060"/>
        </w:rPr>
      </w:pPr>
    </w:p>
    <w:tbl>
      <w:tblPr>
        <w:tblStyle w:val="Tabellenraster"/>
        <w:tblW w:w="9895" w:type="dxa"/>
        <w:tblInd w:w="-431" w:type="dxa"/>
        <w:tblLook w:val="04A0" w:firstRow="1" w:lastRow="0" w:firstColumn="1" w:lastColumn="0" w:noHBand="0" w:noVBand="1"/>
      </w:tblPr>
      <w:tblGrid>
        <w:gridCol w:w="9895"/>
      </w:tblGrid>
      <w:tr w:rsidR="00CB1ECB" w:rsidRPr="00105758" w:rsidTr="00D157B7">
        <w:tc>
          <w:tcPr>
            <w:tcW w:w="9895" w:type="dxa"/>
            <w:shd w:val="clear" w:color="auto" w:fill="FFF2CC" w:themeFill="accent4" w:themeFillTint="33"/>
          </w:tcPr>
          <w:p w:rsidR="00CB1ECB" w:rsidRPr="00105758" w:rsidRDefault="00CB1ECB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Literatur</w:t>
            </w:r>
          </w:p>
        </w:tc>
      </w:tr>
      <w:tr w:rsidR="00CB1ECB" w:rsidTr="00D157B7">
        <w:tc>
          <w:tcPr>
            <w:tcW w:w="9895" w:type="dxa"/>
          </w:tcPr>
          <w:p w:rsidR="00CB1ECB" w:rsidRDefault="00685FAF" w:rsidP="00C37CA9">
            <w:pPr>
              <w:spacing w:line="240" w:lineRule="atLeast"/>
              <w:jc w:val="both"/>
              <w:rPr>
                <w:rFonts w:ascii="Arial" w:hAnsi="Arial" w:cs="Arial"/>
                <w:noProof/>
                <w:color w:val="000000"/>
              </w:rPr>
            </w:pPr>
            <w:hyperlink r:id="rId21" w:history="1">
              <w:r w:rsidR="004349D8" w:rsidRPr="00827D72">
                <w:rPr>
                  <w:rStyle w:val="Hyperlink"/>
                  <w:rFonts w:ascii="Arial" w:hAnsi="Arial" w:cs="Arial"/>
                  <w:noProof/>
                </w:rPr>
                <w:t>https://www.bio.uni-kl.de/fileadmin/mikrobio/pdf/GM12/Skript-Mikrobio-GM12-2017.pdf</w:t>
              </w:r>
            </w:hyperlink>
            <w:r w:rsidR="004349D8">
              <w:rPr>
                <w:rFonts w:ascii="Arial" w:hAnsi="Arial" w:cs="Arial"/>
                <w:noProof/>
                <w:color w:val="000000"/>
              </w:rPr>
              <w:t xml:space="preserve"> (03.04.2019)</w:t>
            </w:r>
          </w:p>
        </w:tc>
      </w:tr>
    </w:tbl>
    <w:p w:rsidR="00CB1ECB" w:rsidRDefault="00CB1ECB" w:rsidP="00CB1ECB">
      <w:pPr>
        <w:rPr>
          <w:rFonts w:ascii="Arial" w:hAnsi="Arial" w:cs="Arial"/>
          <w:sz w:val="24"/>
          <w:szCs w:val="24"/>
        </w:rPr>
      </w:pPr>
    </w:p>
    <w:p w:rsidR="00CB1ECB" w:rsidRDefault="00CB1ECB" w:rsidP="00CB1ECB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Datum:_</w:t>
      </w:r>
      <w:proofErr w:type="gramEnd"/>
      <w:r>
        <w:rPr>
          <w:rFonts w:ascii="Arial" w:hAnsi="Arial" w:cs="Arial"/>
          <w:sz w:val="24"/>
          <w:szCs w:val="24"/>
        </w:rPr>
        <w:t>________________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Unterschrift:____________________</w:t>
      </w:r>
    </w:p>
    <w:p w:rsidR="00685FAF" w:rsidRPr="00F80F2B" w:rsidRDefault="00685FAF" w:rsidP="00CB1ECB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B1ECB" w:rsidRDefault="00CB1ECB" w:rsidP="00CB1ECB">
      <w:pPr>
        <w:ind w:left="708" w:firstLine="708"/>
        <w:jc w:val="center"/>
        <w:rPr>
          <w:rFonts w:ascii="Calibri Light" w:eastAsia="Calibri" w:hAnsi="Calibri Light" w:cs="Calibri Light"/>
          <w:b/>
          <w:sz w:val="28"/>
        </w:rPr>
      </w:pPr>
    </w:p>
    <w:p w:rsidR="004349D8" w:rsidRDefault="004349D8" w:rsidP="00CB1ECB">
      <w:pPr>
        <w:ind w:left="708" w:firstLine="708"/>
        <w:jc w:val="center"/>
        <w:rPr>
          <w:rFonts w:ascii="Calibri Light" w:eastAsia="Calibri" w:hAnsi="Calibri Light" w:cs="Calibri Light"/>
          <w:b/>
          <w:sz w:val="28"/>
        </w:rPr>
      </w:pPr>
    </w:p>
    <w:p w:rsidR="004349D8" w:rsidRDefault="004349D8" w:rsidP="00CB1ECB">
      <w:pPr>
        <w:ind w:left="708" w:firstLine="708"/>
        <w:jc w:val="center"/>
        <w:rPr>
          <w:rFonts w:ascii="Calibri Light" w:eastAsia="Calibri" w:hAnsi="Calibri Light" w:cs="Calibri Light"/>
          <w:b/>
          <w:sz w:val="28"/>
        </w:rPr>
      </w:pPr>
    </w:p>
    <w:p w:rsidR="004349D8" w:rsidRDefault="004349D8" w:rsidP="00CB1ECB">
      <w:pPr>
        <w:ind w:left="708" w:firstLine="708"/>
        <w:jc w:val="center"/>
        <w:rPr>
          <w:rFonts w:ascii="Calibri Light" w:eastAsia="Calibri" w:hAnsi="Calibri Light" w:cs="Calibri Light"/>
          <w:b/>
          <w:sz w:val="28"/>
        </w:rPr>
      </w:pPr>
    </w:p>
    <w:p w:rsidR="00A879AA" w:rsidRDefault="008020AC" w:rsidP="008020AC">
      <w:pPr>
        <w:tabs>
          <w:tab w:val="left" w:pos="3720"/>
        </w:tabs>
        <w:rPr>
          <w:rFonts w:ascii="Calibri Light" w:eastAsia="Calibri" w:hAnsi="Calibri Light" w:cs="Calibri Light"/>
          <w:b/>
          <w:sz w:val="28"/>
        </w:rPr>
      </w:pPr>
      <w:r>
        <w:rPr>
          <w:rFonts w:ascii="Calibri Light" w:eastAsia="Calibri" w:hAnsi="Calibri Light" w:cs="Calibri Light"/>
          <w:b/>
          <w:sz w:val="28"/>
        </w:rPr>
        <w:tab/>
      </w:r>
    </w:p>
    <w:sdt>
      <w:sdtPr>
        <w:rPr>
          <w:rFonts w:ascii="Arial" w:hAnsi="Arial" w:cs="Arial"/>
          <w:b/>
          <w:noProof/>
          <w:color w:val="000000"/>
          <w:sz w:val="24"/>
          <w:szCs w:val="24"/>
        </w:rPr>
        <w:alias w:val="Überschrift des Versuches"/>
        <w:tag w:val="Überschrift des Versuches"/>
        <w:id w:val="1666663938"/>
        <w:placeholder>
          <w:docPart w:val="4383878733B9445DAA56FA9A22F9F095"/>
        </w:placeholder>
        <w:text/>
      </w:sdtPr>
      <w:sdtEndPr/>
      <w:sdtContent>
        <w:p w:rsidR="00506628" w:rsidRDefault="00E56E9E" w:rsidP="00506628">
          <w:pPr>
            <w:spacing w:line="240" w:lineRule="atLeast"/>
            <w:ind w:right="-720"/>
            <w:rPr>
              <w:rFonts w:ascii="Arial" w:hAnsi="Arial" w:cs="Arial"/>
              <w:noProof/>
              <w:color w:val="000000"/>
            </w:rPr>
          </w:pPr>
          <w:r>
            <w:rPr>
              <w:rFonts w:ascii="Arial" w:hAnsi="Arial" w:cs="Arial"/>
              <w:b/>
              <w:noProof/>
              <w:color w:val="000000"/>
              <w:sz w:val="24"/>
              <w:szCs w:val="24"/>
            </w:rPr>
            <w:t>Name des Versuchs:</w:t>
          </w:r>
        </w:p>
      </w:sdtContent>
    </w:sdt>
    <w:tbl>
      <w:tblPr>
        <w:tblStyle w:val="Tabellenraster"/>
        <w:tblW w:w="9804" w:type="dxa"/>
        <w:jc w:val="center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66"/>
        <w:gridCol w:w="1146"/>
        <w:gridCol w:w="1146"/>
        <w:gridCol w:w="1146"/>
        <w:gridCol w:w="1445"/>
        <w:gridCol w:w="847"/>
        <w:gridCol w:w="1191"/>
        <w:gridCol w:w="1817"/>
      </w:tblGrid>
      <w:tr w:rsidR="00506628" w:rsidTr="00C37CA9">
        <w:trPr>
          <w:jc w:val="center"/>
        </w:trPr>
        <w:tc>
          <w:tcPr>
            <w:tcW w:w="9804" w:type="dxa"/>
            <w:gridSpan w:val="8"/>
            <w:tcBorders>
              <w:bottom w:val="single" w:sz="4" w:space="0" w:color="auto"/>
            </w:tcBorders>
            <w:shd w:val="pct10" w:color="auto" w:fill="auto"/>
          </w:tcPr>
          <w:p w:rsidR="00506628" w:rsidRPr="009365A4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Gefährdungsbeurteilung</w:t>
            </w:r>
          </w:p>
        </w:tc>
      </w:tr>
      <w:tr w:rsidR="00506628" w:rsidTr="00C37CA9">
        <w:trPr>
          <w:jc w:val="center"/>
        </w:trPr>
        <w:tc>
          <w:tcPr>
            <w:tcW w:w="2212" w:type="dxa"/>
            <w:gridSpan w:val="2"/>
            <w:shd w:val="clear" w:color="auto" w:fill="auto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40"/>
                <w:szCs w:val="40"/>
              </w:rPr>
              <w:t>**</w:t>
            </w:r>
          </w:p>
        </w:tc>
        <w:tc>
          <w:tcPr>
            <w:tcW w:w="3737" w:type="dxa"/>
            <w:gridSpan w:val="3"/>
            <w:shd w:val="clear" w:color="auto" w:fill="auto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506628" w:rsidRPr="00F445FA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 xml:space="preserve">Lehrerexperiment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479668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449"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3855" w:type="dxa"/>
            <w:gridSpan w:val="3"/>
            <w:shd w:val="clear" w:color="auto" w:fill="auto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506628" w:rsidRPr="009365A4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9365A4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Schülerexperiment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33319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</w:tc>
      </w:tr>
      <w:tr w:rsidR="00506628" w:rsidTr="00C37CA9">
        <w:trPr>
          <w:jc w:val="center"/>
        </w:trPr>
        <w:tc>
          <w:tcPr>
            <w:tcW w:w="1066" w:type="dxa"/>
            <w:shd w:val="clear" w:color="auto" w:fill="auto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1146" w:type="dxa"/>
            <w:shd w:val="clear" w:color="auto" w:fill="auto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1146" w:type="dxa"/>
            <w:shd w:val="clear" w:color="auto" w:fill="auto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1146" w:type="dxa"/>
            <w:shd w:val="clear" w:color="auto" w:fill="auto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1445" w:type="dxa"/>
            <w:shd w:val="clear" w:color="auto" w:fill="auto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847" w:type="dxa"/>
            <w:shd w:val="clear" w:color="auto" w:fill="auto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1191" w:type="dxa"/>
            <w:shd w:val="clear" w:color="auto" w:fill="auto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1817" w:type="dxa"/>
            <w:shd w:val="clear" w:color="auto" w:fill="auto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</w:tr>
      <w:tr w:rsidR="00506628" w:rsidTr="00C37CA9">
        <w:trPr>
          <w:jc w:val="center"/>
        </w:trPr>
        <w:tc>
          <w:tcPr>
            <w:tcW w:w="1066" w:type="dxa"/>
            <w:shd w:val="clear" w:color="auto" w:fill="auto"/>
            <w:vAlign w:val="center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1200826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</w:tc>
        <w:tc>
          <w:tcPr>
            <w:tcW w:w="1146" w:type="dxa"/>
            <w:shd w:val="clear" w:color="auto" w:fill="auto"/>
            <w:vAlign w:val="center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1340282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</w:tc>
        <w:tc>
          <w:tcPr>
            <w:tcW w:w="1146" w:type="dxa"/>
            <w:shd w:val="clear" w:color="auto" w:fill="auto"/>
            <w:vAlign w:val="center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1303813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</w:tc>
        <w:tc>
          <w:tcPr>
            <w:tcW w:w="1146" w:type="dxa"/>
            <w:shd w:val="clear" w:color="auto" w:fill="auto"/>
            <w:vAlign w:val="center"/>
          </w:tcPr>
          <w:p w:rsidR="00506628" w:rsidRPr="00F87263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1452903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</w:tc>
        <w:tc>
          <w:tcPr>
            <w:tcW w:w="1445" w:type="dxa"/>
            <w:shd w:val="clear" w:color="auto" w:fill="auto"/>
            <w:vAlign w:val="center"/>
          </w:tcPr>
          <w:p w:rsidR="00506628" w:rsidRPr="00F87263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184882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7263"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</w:tc>
        <w:tc>
          <w:tcPr>
            <w:tcW w:w="847" w:type="dxa"/>
            <w:shd w:val="clear" w:color="auto" w:fill="auto"/>
            <w:vAlign w:val="center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1698896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87263"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</w:tc>
        <w:tc>
          <w:tcPr>
            <w:tcW w:w="1191" w:type="dxa"/>
            <w:shd w:val="clear" w:color="auto" w:fill="auto"/>
            <w:vAlign w:val="center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Pr="00F87263">
              <w:rPr>
                <w:rFonts w:ascii="Arial" w:hAnsi="Arial" w:cs="Arial"/>
                <w:b/>
                <w:noProof/>
                <w:color w:val="000000"/>
              </w:rPr>
              <w:t xml:space="preserve">    </w:t>
            </w:r>
            <w:sdt>
              <w:sdtPr>
                <w:rPr>
                  <w:rFonts w:ascii="Arial" w:hAnsi="Arial" w:cs="Arial"/>
                  <w:b/>
                  <w:noProof/>
                  <w:color w:val="000000"/>
                </w:rPr>
                <w:id w:val="1793170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noProof/>
                    <w:color w:val="000000"/>
                  </w:rPr>
                  <w:t>☐</w:t>
                </w:r>
              </w:sdtContent>
            </w:sdt>
          </w:p>
        </w:tc>
        <w:tc>
          <w:tcPr>
            <w:tcW w:w="1817" w:type="dxa"/>
            <w:shd w:val="clear" w:color="auto" w:fill="auto"/>
            <w:vAlign w:val="center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</w:tr>
      <w:tr w:rsidR="00506628" w:rsidTr="00C37CA9">
        <w:trPr>
          <w:jc w:val="center"/>
        </w:trPr>
        <w:tc>
          <w:tcPr>
            <w:tcW w:w="5949" w:type="dxa"/>
            <w:gridSpan w:val="5"/>
            <w:shd w:val="clear" w:color="auto" w:fill="auto"/>
          </w:tcPr>
          <w:p w:rsidR="00506628" w:rsidRPr="00093F0C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</w:rPr>
            </w:pPr>
            <w:r w:rsidRPr="00093F0C">
              <w:rPr>
                <w:rFonts w:ascii="Arial" w:hAnsi="Arial" w:cs="Arial"/>
                <w:b/>
                <w:noProof/>
                <w:color w:val="000000"/>
                <w:sz w:val="24"/>
              </w:rPr>
              <w:t>Edukte:</w:t>
            </w:r>
          </w:p>
          <w:p w:rsidR="00506628" w:rsidRPr="00093F0C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</w:rPr>
            </w:pPr>
          </w:p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</w:p>
          <w:p w:rsidR="00506628" w:rsidRPr="00093F0C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 w:rsidRPr="00093F0C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Produkte</w:t>
            </w: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 xml:space="preserve"> und (mögliche) Nebenprodukte</w:t>
            </w:r>
            <w:r w:rsidRPr="00093F0C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:</w:t>
            </w:r>
          </w:p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</w:p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</w:p>
          <w:p w:rsidR="00506628" w:rsidRPr="00093F0C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 w:rsidRPr="00093F0C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Weitere Stoffe (</w:t>
            </w: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 xml:space="preserve">z.B. </w:t>
            </w:r>
            <w:r w:rsidRPr="00093F0C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Katalysatoren oder Hilfsstoffe):</w:t>
            </w:r>
          </w:p>
          <w:p w:rsidR="00506628" w:rsidRPr="00DC4EFB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855" w:type="dxa"/>
            <w:gridSpan w:val="3"/>
            <w:shd w:val="clear" w:color="auto" w:fill="auto"/>
            <w:vAlign w:val="center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</w:tr>
    </w:tbl>
    <w:p w:rsidR="00506628" w:rsidRDefault="00506628" w:rsidP="00506628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924" w:type="dxa"/>
        <w:tblInd w:w="-431" w:type="dxa"/>
        <w:tblLook w:val="04A0" w:firstRow="1" w:lastRow="0" w:firstColumn="1" w:lastColumn="0" w:noHBand="0" w:noVBand="1"/>
      </w:tblPr>
      <w:tblGrid>
        <w:gridCol w:w="5246"/>
        <w:gridCol w:w="4678"/>
      </w:tblGrid>
      <w:tr w:rsidR="00506628" w:rsidRPr="00105758" w:rsidTr="00506628">
        <w:tc>
          <w:tcPr>
            <w:tcW w:w="9924" w:type="dxa"/>
            <w:gridSpan w:val="2"/>
            <w:shd w:val="clear" w:color="auto" w:fill="FFF2CC" w:themeFill="accent4" w:themeFillTint="33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Verwendete Gräte und Hilfsmittel</w:t>
            </w:r>
          </w:p>
        </w:tc>
      </w:tr>
      <w:tr w:rsidR="00506628" w:rsidTr="00506628">
        <w:trPr>
          <w:trHeight w:val="533"/>
        </w:trPr>
        <w:tc>
          <w:tcPr>
            <w:tcW w:w="5246" w:type="dxa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4678" w:type="dxa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</w:tr>
    </w:tbl>
    <w:p w:rsidR="00506628" w:rsidRDefault="00506628" w:rsidP="00506628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895" w:type="dxa"/>
        <w:tblInd w:w="-431" w:type="dxa"/>
        <w:tblLook w:val="04A0" w:firstRow="1" w:lastRow="0" w:firstColumn="1" w:lastColumn="0" w:noHBand="0" w:noVBand="1"/>
      </w:tblPr>
      <w:tblGrid>
        <w:gridCol w:w="9895"/>
      </w:tblGrid>
      <w:tr w:rsidR="00506628" w:rsidTr="00506628">
        <w:tc>
          <w:tcPr>
            <w:tcW w:w="9895" w:type="dxa"/>
            <w:shd w:val="clear" w:color="auto" w:fill="FFF2CC" w:themeFill="accent4" w:themeFillTint="33"/>
          </w:tcPr>
          <w:p w:rsidR="00506628" w:rsidRPr="0010575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 w:rsidRPr="00105758"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Versuchsdurchführung</w:t>
            </w:r>
          </w:p>
        </w:tc>
      </w:tr>
      <w:tr w:rsidR="00506628" w:rsidTr="00506628">
        <w:trPr>
          <w:trHeight w:val="412"/>
        </w:trPr>
        <w:tc>
          <w:tcPr>
            <w:tcW w:w="9895" w:type="dxa"/>
          </w:tcPr>
          <w:p w:rsidR="00506628" w:rsidRPr="00A25A5F" w:rsidRDefault="00506628" w:rsidP="00C37CA9">
            <w:pPr>
              <w:tabs>
                <w:tab w:val="left" w:pos="8823"/>
              </w:tabs>
              <w:spacing w:line="240" w:lineRule="atLeast"/>
              <w:ind w:right="34"/>
              <w:jc w:val="both"/>
              <w:rPr>
                <w:rFonts w:ascii="Arial" w:hAnsi="Arial" w:cs="Arial"/>
                <w:noProof/>
                <w:color w:val="000000"/>
              </w:rPr>
            </w:pPr>
          </w:p>
        </w:tc>
      </w:tr>
    </w:tbl>
    <w:p w:rsidR="00506628" w:rsidRDefault="00506628" w:rsidP="00506628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895" w:type="dxa"/>
        <w:tblInd w:w="-431" w:type="dxa"/>
        <w:tblLook w:val="04A0" w:firstRow="1" w:lastRow="0" w:firstColumn="1" w:lastColumn="0" w:noHBand="0" w:noVBand="1"/>
      </w:tblPr>
      <w:tblGrid>
        <w:gridCol w:w="9895"/>
      </w:tblGrid>
      <w:tr w:rsidR="00506628" w:rsidTr="00506628">
        <w:tc>
          <w:tcPr>
            <w:tcW w:w="9895" w:type="dxa"/>
            <w:shd w:val="clear" w:color="auto" w:fill="FFF2CC" w:themeFill="accent4" w:themeFillTint="33"/>
          </w:tcPr>
          <w:p w:rsidR="00506628" w:rsidRPr="0010575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Ergänzende Hinweise und potentielle Gefahren</w:t>
            </w:r>
          </w:p>
        </w:tc>
      </w:tr>
      <w:tr w:rsidR="00506628" w:rsidTr="00506628">
        <w:tc>
          <w:tcPr>
            <w:tcW w:w="9895" w:type="dxa"/>
          </w:tcPr>
          <w:p w:rsidR="0050662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</w:tr>
    </w:tbl>
    <w:p w:rsidR="00506628" w:rsidRDefault="00506628" w:rsidP="00506628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895" w:type="dxa"/>
        <w:tblInd w:w="-431" w:type="dxa"/>
        <w:tblLook w:val="04A0" w:firstRow="1" w:lastRow="0" w:firstColumn="1" w:lastColumn="0" w:noHBand="0" w:noVBand="1"/>
      </w:tblPr>
      <w:tblGrid>
        <w:gridCol w:w="9895"/>
      </w:tblGrid>
      <w:tr w:rsidR="00506628" w:rsidTr="00506628">
        <w:tc>
          <w:tcPr>
            <w:tcW w:w="9895" w:type="dxa"/>
            <w:shd w:val="clear" w:color="auto" w:fill="FFF2CC" w:themeFill="accent4" w:themeFillTint="33"/>
          </w:tcPr>
          <w:p w:rsidR="00506628" w:rsidRPr="0010575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Entsorgung</w:t>
            </w:r>
          </w:p>
        </w:tc>
      </w:tr>
      <w:tr w:rsidR="00506628" w:rsidTr="00506628">
        <w:tc>
          <w:tcPr>
            <w:tcW w:w="9895" w:type="dxa"/>
          </w:tcPr>
          <w:p w:rsidR="00506628" w:rsidRDefault="00506628" w:rsidP="00C37CA9">
            <w:pPr>
              <w:spacing w:line="240" w:lineRule="atLeast"/>
              <w:jc w:val="both"/>
              <w:rPr>
                <w:rFonts w:ascii="Arial" w:hAnsi="Arial" w:cs="Arial"/>
                <w:noProof/>
                <w:color w:val="000000"/>
              </w:rPr>
            </w:pPr>
          </w:p>
        </w:tc>
      </w:tr>
    </w:tbl>
    <w:p w:rsidR="00506628" w:rsidRDefault="00506628" w:rsidP="00506628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895" w:type="dxa"/>
        <w:tblInd w:w="-431" w:type="dxa"/>
        <w:tblLook w:val="04A0" w:firstRow="1" w:lastRow="0" w:firstColumn="1" w:lastColumn="0" w:noHBand="0" w:noVBand="1"/>
      </w:tblPr>
      <w:tblGrid>
        <w:gridCol w:w="9895"/>
      </w:tblGrid>
      <w:tr w:rsidR="00506628" w:rsidRPr="00105758" w:rsidTr="00506628">
        <w:tc>
          <w:tcPr>
            <w:tcW w:w="9895" w:type="dxa"/>
            <w:shd w:val="clear" w:color="auto" w:fill="FFF2CC" w:themeFill="accent4" w:themeFillTint="33"/>
          </w:tcPr>
          <w:p w:rsidR="00506628" w:rsidRPr="0010575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Substitutionsprüfung</w:t>
            </w:r>
          </w:p>
        </w:tc>
      </w:tr>
      <w:tr w:rsidR="00506628" w:rsidTr="00506628">
        <w:tc>
          <w:tcPr>
            <w:tcW w:w="9895" w:type="dxa"/>
          </w:tcPr>
          <w:p w:rsidR="00506628" w:rsidRDefault="00506628" w:rsidP="00C37CA9">
            <w:pPr>
              <w:spacing w:line="240" w:lineRule="atLeast"/>
              <w:jc w:val="both"/>
              <w:rPr>
                <w:rFonts w:ascii="Arial" w:hAnsi="Arial" w:cs="Arial"/>
                <w:noProof/>
                <w:color w:val="000000"/>
              </w:rPr>
            </w:pPr>
          </w:p>
        </w:tc>
      </w:tr>
    </w:tbl>
    <w:p w:rsidR="00506628" w:rsidRDefault="00506628" w:rsidP="00506628">
      <w:pPr>
        <w:spacing w:line="240" w:lineRule="atLeast"/>
        <w:ind w:right="-720"/>
        <w:rPr>
          <w:rFonts w:ascii="Arial" w:hAnsi="Arial" w:cs="Arial"/>
          <w:noProof/>
          <w:color w:val="000000"/>
        </w:rPr>
      </w:pPr>
    </w:p>
    <w:tbl>
      <w:tblPr>
        <w:tblStyle w:val="Tabellenraster"/>
        <w:tblW w:w="9895" w:type="dxa"/>
        <w:tblInd w:w="-431" w:type="dxa"/>
        <w:tblLook w:val="04A0" w:firstRow="1" w:lastRow="0" w:firstColumn="1" w:lastColumn="0" w:noHBand="0" w:noVBand="1"/>
      </w:tblPr>
      <w:tblGrid>
        <w:gridCol w:w="9895"/>
      </w:tblGrid>
      <w:tr w:rsidR="00506628" w:rsidTr="00506628">
        <w:tc>
          <w:tcPr>
            <w:tcW w:w="9895" w:type="dxa"/>
            <w:shd w:val="clear" w:color="auto" w:fill="FFF2CC" w:themeFill="accent4" w:themeFillTint="33"/>
          </w:tcPr>
          <w:p w:rsidR="00506628" w:rsidRPr="0010575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H- und P-Sätze</w:t>
            </w:r>
          </w:p>
        </w:tc>
      </w:tr>
      <w:tr w:rsidR="00506628" w:rsidTr="00506628">
        <w:tc>
          <w:tcPr>
            <w:tcW w:w="9895" w:type="dxa"/>
          </w:tcPr>
          <w:p w:rsidR="00506628" w:rsidRPr="00D20944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noProof/>
                <w:color w:val="000000"/>
              </w:rPr>
            </w:pPr>
          </w:p>
        </w:tc>
      </w:tr>
    </w:tbl>
    <w:p w:rsidR="00506628" w:rsidRPr="00D20944" w:rsidRDefault="00506628" w:rsidP="00506628">
      <w:pPr>
        <w:spacing w:line="240" w:lineRule="atLeast"/>
        <w:ind w:right="-720"/>
        <w:rPr>
          <w:rFonts w:ascii="Arial" w:hAnsi="Arial" w:cs="Arial"/>
          <w:noProof/>
          <w:color w:val="002060"/>
        </w:rPr>
      </w:pPr>
    </w:p>
    <w:tbl>
      <w:tblPr>
        <w:tblStyle w:val="Tabellenraster"/>
        <w:tblW w:w="9895" w:type="dxa"/>
        <w:tblInd w:w="-431" w:type="dxa"/>
        <w:tblLook w:val="04A0" w:firstRow="1" w:lastRow="0" w:firstColumn="1" w:lastColumn="0" w:noHBand="0" w:noVBand="1"/>
      </w:tblPr>
      <w:tblGrid>
        <w:gridCol w:w="9895"/>
      </w:tblGrid>
      <w:tr w:rsidR="00506628" w:rsidRPr="00105758" w:rsidTr="00506628">
        <w:tc>
          <w:tcPr>
            <w:tcW w:w="9895" w:type="dxa"/>
            <w:shd w:val="clear" w:color="auto" w:fill="FFF2CC" w:themeFill="accent4" w:themeFillTint="33"/>
          </w:tcPr>
          <w:p w:rsidR="00506628" w:rsidRPr="00105758" w:rsidRDefault="00506628" w:rsidP="00C37CA9">
            <w:pPr>
              <w:spacing w:line="240" w:lineRule="atLeast"/>
              <w:ind w:right="-720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t>Literatur</w:t>
            </w:r>
          </w:p>
        </w:tc>
      </w:tr>
      <w:tr w:rsidR="00506628" w:rsidTr="00506628">
        <w:tc>
          <w:tcPr>
            <w:tcW w:w="9895" w:type="dxa"/>
          </w:tcPr>
          <w:p w:rsidR="00506628" w:rsidRDefault="00506628" w:rsidP="00C37CA9">
            <w:pPr>
              <w:spacing w:line="240" w:lineRule="atLeast"/>
              <w:jc w:val="both"/>
              <w:rPr>
                <w:rFonts w:ascii="Arial" w:hAnsi="Arial" w:cs="Arial"/>
                <w:noProof/>
                <w:color w:val="000000"/>
              </w:rPr>
            </w:pPr>
          </w:p>
        </w:tc>
      </w:tr>
    </w:tbl>
    <w:p w:rsidR="00506628" w:rsidRDefault="00506628" w:rsidP="00506628">
      <w:pPr>
        <w:rPr>
          <w:rFonts w:ascii="Arial" w:hAnsi="Arial" w:cs="Arial"/>
          <w:sz w:val="24"/>
          <w:szCs w:val="24"/>
        </w:rPr>
      </w:pPr>
    </w:p>
    <w:p w:rsidR="00506628" w:rsidRDefault="00506628" w:rsidP="000A1B4C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Datum:_</w:t>
      </w:r>
      <w:proofErr w:type="gramEnd"/>
      <w:r>
        <w:rPr>
          <w:rFonts w:ascii="Arial" w:hAnsi="Arial" w:cs="Arial"/>
          <w:sz w:val="24"/>
          <w:szCs w:val="24"/>
        </w:rPr>
        <w:t>________________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Unterschrift:___________________</w:t>
      </w:r>
    </w:p>
    <w:p w:rsidR="00506628" w:rsidRDefault="00506628" w:rsidP="000A1B4C">
      <w:pPr>
        <w:rPr>
          <w:rFonts w:ascii="Arial" w:hAnsi="Arial" w:cs="Arial"/>
          <w:sz w:val="24"/>
          <w:szCs w:val="24"/>
        </w:rPr>
      </w:pPr>
    </w:p>
    <w:p w:rsidR="00506628" w:rsidRDefault="00506628" w:rsidP="000A1B4C">
      <w:pPr>
        <w:rPr>
          <w:rFonts w:ascii="Arial" w:hAnsi="Arial" w:cs="Arial"/>
          <w:sz w:val="24"/>
          <w:szCs w:val="24"/>
        </w:rPr>
      </w:pPr>
    </w:p>
    <w:p w:rsidR="00506628" w:rsidRDefault="00506628" w:rsidP="000A1B4C">
      <w:pPr>
        <w:rPr>
          <w:rFonts w:ascii="Arial" w:hAnsi="Arial" w:cs="Arial"/>
          <w:sz w:val="24"/>
          <w:szCs w:val="24"/>
        </w:rPr>
      </w:pPr>
    </w:p>
    <w:p w:rsidR="00961449" w:rsidRPr="00506628" w:rsidRDefault="00961449" w:rsidP="000A1B4C">
      <w:pPr>
        <w:rPr>
          <w:rFonts w:ascii="Arial" w:hAnsi="Arial" w:cs="Arial"/>
          <w:sz w:val="24"/>
          <w:szCs w:val="24"/>
        </w:rPr>
      </w:pPr>
    </w:p>
    <w:p w:rsidR="000A1B4C" w:rsidRPr="000A1B4C" w:rsidRDefault="004349D8" w:rsidP="000A1B4C">
      <w:pPr>
        <w:rPr>
          <w:rFonts w:ascii="Calibri Light" w:eastAsia="Calibri" w:hAnsi="Calibri Light" w:cs="Calibri Light"/>
          <w:b/>
          <w:sz w:val="28"/>
          <w:u w:val="single"/>
        </w:rPr>
      </w:pPr>
      <w:r>
        <w:rPr>
          <w:rFonts w:ascii="Calibri Light" w:eastAsia="Calibri" w:hAnsi="Calibri Light" w:cs="Calibri Light"/>
          <w:b/>
          <w:sz w:val="28"/>
          <w:u w:val="single"/>
        </w:rPr>
        <w:lastRenderedPageBreak/>
        <w:t>Gefahrensymbole</w:t>
      </w:r>
    </w:p>
    <w:p w:rsidR="000A1B4C" w:rsidRPr="000A1B4C" w:rsidRDefault="000A1B4C" w:rsidP="000A1B4C">
      <w:pPr>
        <w:rPr>
          <w:rFonts w:ascii="Calibri Light" w:eastAsia="Calibri" w:hAnsi="Calibri Light" w:cs="Calibri Light"/>
          <w:b/>
          <w:sz w:val="28"/>
        </w:rPr>
      </w:pPr>
      <w:r w:rsidRPr="000A1B4C">
        <w:rPr>
          <w:rFonts w:ascii="Calibri Light" w:eastAsia="Calibri" w:hAnsi="Calibri Light" w:cs="Calibri Light"/>
          <w:b/>
          <w:sz w:val="28"/>
        </w:rPr>
        <w:t xml:space="preserve">  </w:t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48580E49" wp14:editId="7528D68A">
            <wp:extent cx="419100" cy="600075"/>
            <wp:effectExtent l="0" t="0" r="0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klein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3ABB6C09" wp14:editId="432C7182">
            <wp:extent cx="409575" cy="600075"/>
            <wp:effectExtent l="0" t="0" r="9525" b="952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_klein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1B0B52B5" wp14:editId="1C70B25D">
            <wp:extent cx="400050" cy="600075"/>
            <wp:effectExtent l="0" t="0" r="0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klein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2A774DA3" wp14:editId="3DEA345E">
            <wp:extent cx="400050" cy="600075"/>
            <wp:effectExtent l="0" t="0" r="0" b="952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_klein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5CE7BEEE" wp14:editId="4194A6EC">
            <wp:extent cx="400050" cy="600075"/>
            <wp:effectExtent l="0" t="0" r="0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klein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7ED48C3D" wp14:editId="3B14FE91">
            <wp:extent cx="409575" cy="600075"/>
            <wp:effectExtent l="0" t="0" r="9525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_klein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2F76C4A3" wp14:editId="7A627163">
            <wp:extent cx="400050" cy="600075"/>
            <wp:effectExtent l="0" t="0" r="0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_klein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2DA4CA71" wp14:editId="25F7250C">
            <wp:extent cx="409575" cy="600075"/>
            <wp:effectExtent l="0" t="0" r="9525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_klein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15550897" wp14:editId="7A374A6A">
            <wp:extent cx="428625" cy="600075"/>
            <wp:effectExtent l="0" t="0" r="9525" b="952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_klein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4C" w:rsidRPr="000A1B4C" w:rsidRDefault="000A1B4C" w:rsidP="000A1B4C">
      <w:pPr>
        <w:rPr>
          <w:rFonts w:ascii="Calibri Light" w:eastAsia="Calibri" w:hAnsi="Calibri Light" w:cs="Calibri Light"/>
          <w:b/>
          <w:sz w:val="28"/>
        </w:rPr>
      </w:pPr>
    </w:p>
    <w:p w:rsidR="000A1B4C" w:rsidRPr="000A1B4C" w:rsidRDefault="000A1B4C" w:rsidP="000A1B4C">
      <w:pPr>
        <w:rPr>
          <w:rFonts w:ascii="Calibri Light" w:eastAsia="Calibri" w:hAnsi="Calibri Light" w:cs="Calibri Light"/>
          <w:b/>
          <w:sz w:val="28"/>
        </w:rPr>
      </w:pPr>
      <w:r w:rsidRPr="000A1B4C">
        <w:rPr>
          <w:rFonts w:ascii="Calibri Light" w:eastAsia="Calibri" w:hAnsi="Calibri Light" w:cs="Calibri Light"/>
          <w:b/>
          <w:sz w:val="28"/>
        </w:rPr>
        <w:t xml:space="preserve"> </w:t>
      </w:r>
      <w:sdt>
        <w:sdtPr>
          <w:rPr>
            <w:rFonts w:ascii="Calibri Light" w:eastAsia="Calibri" w:hAnsi="Calibri Light" w:cs="Calibri Light"/>
            <w:b/>
            <w:sz w:val="28"/>
          </w:rPr>
          <w:id w:val="226265312"/>
          <w:placeholder>
            <w:docPart w:val="B3A00AEF52114114B71CA239551A8DDA"/>
          </w:placeholder>
          <w:showingPlcHdr/>
          <w:docPartList>
            <w:docPartGallery w:val="Quick Parts"/>
          </w:docPartList>
        </w:sdtPr>
        <w:sdtEndPr/>
        <w:sdtContent>
          <w:r w:rsidRPr="000A1B4C">
            <w:rPr>
              <w:noProof/>
              <w:lang w:eastAsia="de-DE"/>
            </w:rPr>
            <w:drawing>
              <wp:inline distT="0" distB="0" distL="0" distR="0" wp14:anchorId="362EC23D" wp14:editId="3ADE7035">
                <wp:extent cx="400050" cy="600075"/>
                <wp:effectExtent l="0" t="0" r="0" b="9525"/>
                <wp:docPr id="36" name="Grafik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_klein.gif"/>
                        <pic:cNvPicPr/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0A1B4C">
            <w:rPr>
              <w:noProof/>
              <w:lang w:eastAsia="de-DE"/>
            </w:rPr>
            <w:drawing>
              <wp:inline distT="0" distB="0" distL="0" distR="0" wp14:anchorId="02837720" wp14:editId="087DC040">
                <wp:extent cx="409575" cy="600075"/>
                <wp:effectExtent l="0" t="0" r="9525" b="9525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_klein.gif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0A1B4C">
            <w:rPr>
              <w:noProof/>
              <w:lang w:eastAsia="de-DE"/>
            </w:rPr>
            <w:drawing>
              <wp:inline distT="0" distB="0" distL="0" distR="0" wp14:anchorId="5B44FE83" wp14:editId="00E4DF52">
                <wp:extent cx="400050" cy="600075"/>
                <wp:effectExtent l="0" t="0" r="0" b="9525"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_klein.gif"/>
                        <pic:cNvPicPr/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0A1B4C">
            <w:t xml:space="preserve"> </w:t>
          </w:r>
          <w:r w:rsidRPr="000A1B4C">
            <w:rPr>
              <w:noProof/>
              <w:lang w:eastAsia="de-DE"/>
            </w:rPr>
            <w:drawing>
              <wp:inline distT="0" distB="0" distL="0" distR="0" wp14:anchorId="6757FB05" wp14:editId="3545CB6E">
                <wp:extent cx="409575" cy="600075"/>
                <wp:effectExtent l="0" t="0" r="9525" b="9525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t_klein.gif"/>
                        <pic:cNvPicPr/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0A1B4C">
            <w:rPr>
              <w:noProof/>
              <w:lang w:eastAsia="de-DE"/>
            </w:rPr>
            <w:drawing>
              <wp:inline distT="0" distB="0" distL="0" distR="0" wp14:anchorId="519A0D62" wp14:editId="1E003AF3">
                <wp:extent cx="419100" cy="600075"/>
                <wp:effectExtent l="0" t="0" r="0" b="9525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_klein.gif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0A1B4C">
            <w:rPr>
              <w:noProof/>
              <w:lang w:eastAsia="de-DE"/>
            </w:rPr>
            <w:drawing>
              <wp:inline distT="0" distB="0" distL="0" distR="0" wp14:anchorId="09E247A9" wp14:editId="48E3C788">
                <wp:extent cx="400050" cy="600075"/>
                <wp:effectExtent l="0" t="0" r="0" b="9525"/>
                <wp:docPr id="43" name="Grafik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f_klein.gif"/>
                        <pic:cNvPicPr/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0A1B4C">
            <w:rPr>
              <w:noProof/>
              <w:lang w:eastAsia="de-DE"/>
            </w:rPr>
            <w:drawing>
              <wp:inline distT="0" distB="0" distL="0" distR="0" wp14:anchorId="656A7B87" wp14:editId="4111E30D">
                <wp:extent cx="428625" cy="600075"/>
                <wp:effectExtent l="0" t="0" r="9525" b="9525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_klein.gif"/>
                        <pic:cNvPicPr/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0A1B4C">
            <w:rPr>
              <w:noProof/>
              <w:lang w:eastAsia="de-DE"/>
            </w:rPr>
            <w:drawing>
              <wp:inline distT="0" distB="0" distL="0" distR="0" wp14:anchorId="664050F9" wp14:editId="4C6F45D6">
                <wp:extent cx="419100" cy="600075"/>
                <wp:effectExtent l="0" t="0" r="0" b="9525"/>
                <wp:docPr id="46" name="Grafik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_klein.gif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0A1B4C">
            <w:rPr>
              <w:noProof/>
              <w:lang w:eastAsia="de-DE"/>
            </w:rPr>
            <w:drawing>
              <wp:inline distT="0" distB="0" distL="0" distR="0" wp14:anchorId="63D6F35D" wp14:editId="484321B5">
                <wp:extent cx="400050" cy="600075"/>
                <wp:effectExtent l="0" t="0" r="0" b="9525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xi_klein.gif"/>
                        <pic:cNvPicPr/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0A1B4C">
            <w:rPr>
              <w:noProof/>
              <w:lang w:eastAsia="de-DE"/>
            </w:rPr>
            <w:drawing>
              <wp:inline distT="0" distB="0" distL="0" distR="0" wp14:anchorId="5270FE4F" wp14:editId="53D90992">
                <wp:extent cx="409575" cy="600075"/>
                <wp:effectExtent l="0" t="0" r="9525" b="9525"/>
                <wp:docPr id="48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xn_klein.gif"/>
                        <pic:cNvPicPr/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:rsidR="000A1B4C" w:rsidRPr="000A1B4C" w:rsidRDefault="000A1B4C" w:rsidP="000A1B4C">
      <w:pPr>
        <w:rPr>
          <w:rFonts w:ascii="Calibri Light" w:eastAsia="Calibri" w:hAnsi="Calibri Light" w:cs="Calibri Light"/>
          <w:b/>
          <w:sz w:val="28"/>
        </w:rPr>
      </w:pPr>
    </w:p>
    <w:p w:rsidR="000A1B4C" w:rsidRPr="000A1B4C" w:rsidRDefault="000A1B4C" w:rsidP="000A1B4C">
      <w:pPr>
        <w:rPr>
          <w:rFonts w:ascii="Calibri Light" w:eastAsia="Calibri" w:hAnsi="Calibri Light" w:cs="Calibri Light"/>
          <w:b/>
          <w:sz w:val="28"/>
        </w:rPr>
      </w:pPr>
      <w:r w:rsidRPr="000A1B4C">
        <w:rPr>
          <w:rFonts w:ascii="Calibri Light" w:eastAsia="Calibri" w:hAnsi="Calibri Light" w:cs="Calibri Light"/>
          <w:b/>
          <w:sz w:val="28"/>
        </w:rPr>
        <w:t>Neue Gefahrensymbole: sortiert nach GHS01 - 09</w:t>
      </w:r>
    </w:p>
    <w:p w:rsidR="001F2FE7" w:rsidRPr="00D157B7" w:rsidRDefault="000A1B4C" w:rsidP="000A1B4C">
      <w:pPr>
        <w:rPr>
          <w:rFonts w:ascii="Calibri Light" w:eastAsia="Calibri" w:hAnsi="Calibri Light" w:cs="Calibri Light"/>
          <w:b/>
          <w:sz w:val="28"/>
        </w:rPr>
      </w:pP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4850FCF5" wp14:editId="66051174">
            <wp:extent cx="600075" cy="600075"/>
            <wp:effectExtent l="0" t="0" r="9525" b="952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S01_neu.g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6B7B6FCC" wp14:editId="797CCB15">
            <wp:extent cx="600075" cy="600075"/>
            <wp:effectExtent l="0" t="0" r="9525" b="952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S02_neu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4387ED13" wp14:editId="509EC2E6">
            <wp:extent cx="600075" cy="600075"/>
            <wp:effectExtent l="0" t="0" r="9525" b="952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S03_neu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75A7D8F4" wp14:editId="433AFBF5">
            <wp:extent cx="600075" cy="600075"/>
            <wp:effectExtent l="0" t="0" r="9525" b="952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S04_neu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48E0AE76" wp14:editId="6E91B124">
            <wp:extent cx="600075" cy="600075"/>
            <wp:effectExtent l="0" t="0" r="9525" b="9525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S05_neu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6645AED5" wp14:editId="1A510BDB">
            <wp:extent cx="600075" cy="600075"/>
            <wp:effectExtent l="0" t="0" r="9525" b="952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S06_neu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3240884E" wp14:editId="70B9F791">
            <wp:extent cx="600075" cy="600075"/>
            <wp:effectExtent l="0" t="0" r="9525" b="952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S07_neu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295B70B6" wp14:editId="33FFB37C">
            <wp:extent cx="600075" cy="600075"/>
            <wp:effectExtent l="0" t="0" r="9525" b="952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S08_neu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4C">
        <w:rPr>
          <w:rFonts w:ascii="Calibri Light" w:eastAsia="Calibri" w:hAnsi="Calibri Light" w:cs="Calibri Light"/>
          <w:b/>
          <w:noProof/>
          <w:sz w:val="28"/>
          <w:lang w:eastAsia="de-DE"/>
        </w:rPr>
        <w:drawing>
          <wp:inline distT="0" distB="0" distL="0" distR="0" wp14:anchorId="73956CD1" wp14:editId="467C86C9">
            <wp:extent cx="600075" cy="600075"/>
            <wp:effectExtent l="0" t="0" r="9525" b="952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S09_neu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pPr w:leftFromText="141" w:rightFromText="141" w:vertAnchor="text" w:horzAnchor="margin" w:tblpY="248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1F2FE7" w:rsidTr="001F2FE7">
        <w:tc>
          <w:tcPr>
            <w:tcW w:w="4530" w:type="dxa"/>
          </w:tcPr>
          <w:p w:rsidR="001F2FE7" w:rsidRDefault="001F2FE7" w:rsidP="001F2FE7">
            <w:pPr>
              <w:rPr>
                <w:rFonts w:ascii="Calibri Light" w:eastAsia="Calibri" w:hAnsi="Calibri Light" w:cs="Calibri Light"/>
                <w:b/>
                <w:sz w:val="28"/>
                <w:u w:val="single"/>
              </w:rPr>
            </w:pPr>
            <w:r>
              <w:rPr>
                <w:rFonts w:ascii="Calibri Light" w:eastAsia="Calibri" w:hAnsi="Calibri Light" w:cs="Calibri Light"/>
                <w:b/>
                <w:sz w:val="28"/>
                <w:u w:val="single"/>
              </w:rPr>
              <w:t>Warnzeichen</w:t>
            </w:r>
          </w:p>
        </w:tc>
        <w:tc>
          <w:tcPr>
            <w:tcW w:w="4530" w:type="dxa"/>
          </w:tcPr>
          <w:p w:rsidR="001F2FE7" w:rsidRDefault="001F2FE7" w:rsidP="001F2FE7">
            <w:pPr>
              <w:rPr>
                <w:rFonts w:ascii="Calibri Light" w:eastAsia="Calibri" w:hAnsi="Calibri Light" w:cs="Calibri Light"/>
                <w:b/>
                <w:sz w:val="28"/>
                <w:u w:val="single"/>
              </w:rPr>
            </w:pPr>
            <w:r>
              <w:rPr>
                <w:rFonts w:ascii="Calibri Light" w:eastAsia="Calibri" w:hAnsi="Calibri Light" w:cs="Calibri Light"/>
                <w:b/>
                <w:sz w:val="28"/>
                <w:u w:val="single"/>
              </w:rPr>
              <w:t>Bedeutung</w:t>
            </w:r>
          </w:p>
        </w:tc>
      </w:tr>
      <w:tr w:rsidR="001F2FE7" w:rsidTr="001F2FE7">
        <w:tc>
          <w:tcPr>
            <w:tcW w:w="4530" w:type="dxa"/>
          </w:tcPr>
          <w:p w:rsidR="001F2FE7" w:rsidRDefault="001F2FE7" w:rsidP="001F2FE7">
            <w:pPr>
              <w:rPr>
                <w:rFonts w:ascii="Calibri Light" w:eastAsia="Calibri" w:hAnsi="Calibri Light" w:cs="Calibri Light"/>
                <w:b/>
                <w:sz w:val="28"/>
                <w:u w:val="singl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7922054" wp14:editId="3BEF1F6A">
                  <wp:extent cx="678960" cy="590400"/>
                  <wp:effectExtent l="0" t="0" r="6985" b="635"/>
                  <wp:docPr id="73" name="Bild 5" descr="https://www.bghm.de/fileadmin/_processed_/3/4/csm_W001_Allgemeines_Warnzeichen_5c1a5d77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bghm.de/fileadmin/_processed_/3/4/csm_W001_Allgemeines_Warnzeichen_5c1a5d77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6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F2FE7" w:rsidRPr="001F2FE7" w:rsidRDefault="001F2FE7" w:rsidP="001F2FE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F2FE7">
              <w:rPr>
                <w:rFonts w:ascii="Arial" w:eastAsia="Calibri" w:hAnsi="Arial" w:cs="Arial"/>
                <w:sz w:val="24"/>
                <w:szCs w:val="24"/>
              </w:rPr>
              <w:t>Allgemeines Warnzeichen</w:t>
            </w:r>
          </w:p>
        </w:tc>
      </w:tr>
      <w:tr w:rsidR="001F2FE7" w:rsidTr="001F2FE7">
        <w:tc>
          <w:tcPr>
            <w:tcW w:w="4530" w:type="dxa"/>
          </w:tcPr>
          <w:p w:rsidR="001F2FE7" w:rsidRPr="00506628" w:rsidRDefault="001F2FE7" w:rsidP="001F2FE7">
            <w:pPr>
              <w:rPr>
                <w:rFonts w:ascii="Calibri Light" w:eastAsia="Calibri" w:hAnsi="Calibri Light" w:cs="Calibri Light"/>
                <w:b/>
                <w:sz w:val="28"/>
              </w:rPr>
            </w:pPr>
            <w:r w:rsidRPr="00506628">
              <w:rPr>
                <w:rFonts w:ascii="Calibri Light" w:eastAsia="Calibri" w:hAnsi="Calibri Light" w:cs="Calibri Light"/>
                <w:b/>
                <w:noProof/>
                <w:sz w:val="28"/>
                <w:lang w:eastAsia="de-DE"/>
              </w:rPr>
              <w:drawing>
                <wp:inline distT="0" distB="0" distL="0" distR="0" wp14:anchorId="3AA35B98">
                  <wp:extent cx="678960" cy="590400"/>
                  <wp:effectExtent l="0" t="0" r="6985" b="635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60" cy="59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F2FE7" w:rsidRPr="001F2FE7" w:rsidRDefault="001F2FE7" w:rsidP="001F2FE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F2FE7">
              <w:rPr>
                <w:rFonts w:ascii="Arial" w:eastAsia="Calibri" w:hAnsi="Arial" w:cs="Arial"/>
                <w:sz w:val="24"/>
                <w:szCs w:val="24"/>
              </w:rPr>
              <w:t>Biogefährliche Stoffe</w:t>
            </w:r>
          </w:p>
        </w:tc>
      </w:tr>
      <w:tr w:rsidR="001F2FE7" w:rsidTr="001F2FE7">
        <w:trPr>
          <w:trHeight w:val="1071"/>
        </w:trPr>
        <w:tc>
          <w:tcPr>
            <w:tcW w:w="4530" w:type="dxa"/>
          </w:tcPr>
          <w:p w:rsidR="001F2FE7" w:rsidRDefault="001F2FE7" w:rsidP="001F2FE7">
            <w:pPr>
              <w:rPr>
                <w:rFonts w:ascii="Calibri Light" w:eastAsia="Calibri" w:hAnsi="Calibri Light" w:cs="Calibri Light"/>
                <w:b/>
                <w:sz w:val="28"/>
                <w:u w:val="singl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1" locked="0" layoutInCell="1" allowOverlap="1" wp14:anchorId="3F20C1C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19685</wp:posOffset>
                  </wp:positionV>
                  <wp:extent cx="859155" cy="641350"/>
                  <wp:effectExtent l="0" t="0" r="0" b="6350"/>
                  <wp:wrapTight wrapText="bothSides">
                    <wp:wrapPolygon edited="0">
                      <wp:start x="0" y="0"/>
                      <wp:lineTo x="0" y="21172"/>
                      <wp:lineTo x="21073" y="21172"/>
                      <wp:lineTo x="21073" y="0"/>
                      <wp:lineTo x="0" y="0"/>
                    </wp:wrapPolygon>
                  </wp:wrapTight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0" w:type="dxa"/>
          </w:tcPr>
          <w:p w:rsidR="001F2FE7" w:rsidRPr="001F2FE7" w:rsidRDefault="001F2FE7" w:rsidP="001F2FE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F2FE7">
              <w:rPr>
                <w:rFonts w:ascii="Arial" w:eastAsia="Calibri" w:hAnsi="Arial" w:cs="Arial"/>
                <w:sz w:val="24"/>
                <w:szCs w:val="24"/>
              </w:rPr>
              <w:t>Gefahr durch Glasbruch</w:t>
            </w:r>
          </w:p>
        </w:tc>
      </w:tr>
      <w:tr w:rsidR="001F2FE7" w:rsidTr="001F2FE7">
        <w:tc>
          <w:tcPr>
            <w:tcW w:w="4530" w:type="dxa"/>
          </w:tcPr>
          <w:p w:rsidR="001F2FE7" w:rsidRDefault="001F2FE7" w:rsidP="001F2FE7">
            <w:pPr>
              <w:rPr>
                <w:rFonts w:ascii="Calibri Light" w:eastAsia="Calibri" w:hAnsi="Calibri Light" w:cs="Calibri Light"/>
                <w:b/>
                <w:sz w:val="28"/>
                <w:u w:val="singl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8A8628E" wp14:editId="0ED99511">
                  <wp:extent cx="678960" cy="590400"/>
                  <wp:effectExtent l="0" t="0" r="6985" b="635"/>
                  <wp:docPr id="74" name="Bild 7" descr="https://www.bghm.de/fileadmin/_processed_/9/9/csm_W002_Warnung_vor_explosionsgefaehrlichen_Stoffen_9cf23fc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bghm.de/fileadmin/_processed_/9/9/csm_W002_Warnung_vor_explosionsgefaehrlichen_Stoffen_9cf23fc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6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F2FE7" w:rsidRPr="001F2FE7" w:rsidRDefault="001F2FE7" w:rsidP="001F2FE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F2FE7">
              <w:rPr>
                <w:rFonts w:ascii="Arial" w:eastAsia="Calibri" w:hAnsi="Arial" w:cs="Arial"/>
                <w:sz w:val="24"/>
                <w:szCs w:val="24"/>
              </w:rPr>
              <w:t xml:space="preserve">Explosionsgefahr </w:t>
            </w:r>
          </w:p>
        </w:tc>
      </w:tr>
      <w:tr w:rsidR="001F2FE7" w:rsidTr="001F2FE7">
        <w:tc>
          <w:tcPr>
            <w:tcW w:w="4530" w:type="dxa"/>
          </w:tcPr>
          <w:p w:rsidR="001F2FE7" w:rsidRDefault="001F2FE7" w:rsidP="001F2FE7">
            <w:pPr>
              <w:rPr>
                <w:rFonts w:ascii="Calibri Light" w:eastAsia="Calibri" w:hAnsi="Calibri Light" w:cs="Calibri Light"/>
                <w:b/>
                <w:sz w:val="28"/>
                <w:u w:val="singl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B9047A3" wp14:editId="29191F2B">
                  <wp:extent cx="677977" cy="590400"/>
                  <wp:effectExtent l="0" t="0" r="8255" b="635"/>
                  <wp:docPr id="77" name="Bild 2" descr="https://www.bghm.de/fileadmin/_processed_/9/d/csm_W012_Warnung_vor_elektrischer_Spannung_639d9e86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bghm.de/fileadmin/_processed_/9/d/csm_W012_Warnung_vor_elektrischer_Spannung_639d9e86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77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F2FE7" w:rsidRPr="001F2FE7" w:rsidRDefault="001F2FE7" w:rsidP="001F2FE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F2FE7">
              <w:rPr>
                <w:rFonts w:ascii="Arial" w:eastAsia="Calibri" w:hAnsi="Arial" w:cs="Arial"/>
                <w:sz w:val="24"/>
                <w:szCs w:val="24"/>
              </w:rPr>
              <w:t>Gefahr durch elektrische Spannung</w:t>
            </w:r>
          </w:p>
        </w:tc>
      </w:tr>
      <w:tr w:rsidR="001F2FE7" w:rsidTr="001F2FE7">
        <w:tc>
          <w:tcPr>
            <w:tcW w:w="4530" w:type="dxa"/>
          </w:tcPr>
          <w:p w:rsidR="001F2FE7" w:rsidRPr="00506628" w:rsidRDefault="001F2FE7" w:rsidP="001F2FE7">
            <w:pPr>
              <w:rPr>
                <w:rFonts w:ascii="Calibri Light" w:eastAsia="Calibri" w:hAnsi="Calibri Light" w:cs="Calibri Light"/>
                <w:b/>
                <w:sz w:val="28"/>
              </w:rPr>
            </w:pPr>
            <w:r w:rsidRPr="00506628">
              <w:rPr>
                <w:rFonts w:ascii="Calibri Light" w:eastAsia="Calibri" w:hAnsi="Calibri Light" w:cs="Calibri Light"/>
                <w:b/>
                <w:noProof/>
                <w:sz w:val="28"/>
                <w:lang w:eastAsia="de-DE"/>
              </w:rPr>
              <w:drawing>
                <wp:inline distT="0" distB="0" distL="0" distR="0" wp14:anchorId="781AD052" wp14:editId="37B6E0F6">
                  <wp:extent cx="677977" cy="590400"/>
                  <wp:effectExtent l="0" t="0" r="8255" b="635"/>
                  <wp:docPr id="78" name="Grafik 78" descr="https://www.bghm.de/fileadmin/_processed_/f/9/csm_W017_Warnung_vor_heisser_Oberflaeche_62dd89c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bghm.de/fileadmin/_processed_/f/9/csm_W017_Warnung_vor_heisser_Oberflaeche_62dd89c1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77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F2FE7" w:rsidRPr="001F2FE7" w:rsidRDefault="001F2FE7" w:rsidP="001F2FE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F2FE7">
              <w:rPr>
                <w:rFonts w:ascii="Arial" w:eastAsia="Calibri" w:hAnsi="Arial" w:cs="Arial"/>
                <w:sz w:val="24"/>
                <w:szCs w:val="24"/>
              </w:rPr>
              <w:t>Heiße Oberfläche</w:t>
            </w:r>
          </w:p>
        </w:tc>
      </w:tr>
      <w:tr w:rsidR="001F2FE7" w:rsidTr="001F2FE7">
        <w:tc>
          <w:tcPr>
            <w:tcW w:w="4530" w:type="dxa"/>
          </w:tcPr>
          <w:p w:rsidR="001F2FE7" w:rsidRDefault="001F2FE7" w:rsidP="001F2FE7">
            <w:pPr>
              <w:rPr>
                <w:rFonts w:ascii="Calibri Light" w:eastAsia="Calibri" w:hAnsi="Calibri Light" w:cs="Calibri Light"/>
                <w:b/>
                <w:sz w:val="28"/>
                <w:u w:val="singl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545856B" wp14:editId="371C4BFD">
                  <wp:extent cx="677977" cy="590400"/>
                  <wp:effectExtent l="0" t="0" r="8255" b="635"/>
                  <wp:docPr id="79" name="Bild 6" descr="https://www.bghm.de/fileadmin/_processed_/7/2/csm_W024_Warnung_vor_Handverletzungen_a9d2b011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bghm.de/fileadmin/_processed_/7/2/csm_W024_Warnung_vor_Handverletzungen_a9d2b011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77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F2FE7" w:rsidRPr="001F2FE7" w:rsidRDefault="001F2FE7" w:rsidP="001F2FE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F2FE7">
              <w:rPr>
                <w:rFonts w:ascii="Arial" w:eastAsia="Calibri" w:hAnsi="Arial" w:cs="Arial"/>
                <w:sz w:val="24"/>
                <w:szCs w:val="24"/>
              </w:rPr>
              <w:t>Gefahr von Handverletzungen</w:t>
            </w:r>
          </w:p>
        </w:tc>
      </w:tr>
    </w:tbl>
    <w:p w:rsidR="000A4328" w:rsidRDefault="000A4328" w:rsidP="000A1B4C">
      <w:pPr>
        <w:rPr>
          <w:rFonts w:ascii="Calibri Light" w:eastAsia="Calibri" w:hAnsi="Calibri Light" w:cs="Calibri Light"/>
          <w:b/>
          <w:sz w:val="28"/>
          <w:u w:val="single"/>
        </w:rPr>
      </w:pPr>
    </w:p>
    <w:p w:rsidR="00D157B7" w:rsidRDefault="00D157B7" w:rsidP="000A1B4C">
      <w:pPr>
        <w:rPr>
          <w:rFonts w:ascii="Calibri Light" w:eastAsia="Calibri" w:hAnsi="Calibri Light" w:cs="Calibri Light"/>
          <w:b/>
          <w:sz w:val="28"/>
          <w:u w:val="single"/>
        </w:rPr>
      </w:pPr>
    </w:p>
    <w:p w:rsidR="000A4328" w:rsidRDefault="000A4328" w:rsidP="000A1B4C">
      <w:pPr>
        <w:rPr>
          <w:rFonts w:ascii="Calibri Light" w:eastAsia="Calibri" w:hAnsi="Calibri Light" w:cs="Calibri Light"/>
          <w:b/>
          <w:sz w:val="28"/>
          <w:u w:val="single"/>
        </w:rPr>
      </w:pPr>
      <w:r>
        <w:rPr>
          <w:rFonts w:ascii="Calibri Light" w:eastAsia="Calibri" w:hAnsi="Calibri Light" w:cs="Calibri Light"/>
          <w:b/>
          <w:sz w:val="28"/>
          <w:u w:val="single"/>
        </w:rPr>
        <w:lastRenderedPageBreak/>
        <w:t>Verbotszeichen</w:t>
      </w:r>
    </w:p>
    <w:p w:rsidR="001F2FE7" w:rsidRDefault="000A4328" w:rsidP="000A1B4C">
      <w:pPr>
        <w:rPr>
          <w:rFonts w:ascii="Calibri Light" w:eastAsia="Calibri" w:hAnsi="Calibri Light" w:cs="Calibri Light"/>
          <w:b/>
          <w:sz w:val="28"/>
          <w:u w:val="single"/>
        </w:rPr>
      </w:pPr>
      <w:r>
        <w:rPr>
          <w:noProof/>
          <w:lang w:eastAsia="de-DE"/>
        </w:rPr>
        <w:drawing>
          <wp:inline distT="0" distB="0" distL="0" distR="0" wp14:anchorId="52287C32" wp14:editId="61ED6AF6">
            <wp:extent cx="590400" cy="590400"/>
            <wp:effectExtent l="0" t="0" r="635" b="635"/>
            <wp:docPr id="80" name="Bild 9" descr="https://www.bghm.de/fileadmin/_processed_/f/1/csm_P003_Keine_offene_Flamme_f04e237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bghm.de/fileadmin/_processed_/f/1/csm_P003_Keine_offene_Flamme_f04e237be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" cy="5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FE7">
        <w:rPr>
          <w:rFonts w:ascii="Calibri Light" w:eastAsia="Calibri" w:hAnsi="Calibri Light" w:cs="Calibri Light"/>
          <w:sz w:val="28"/>
        </w:rPr>
        <w:t xml:space="preserve">        </w:t>
      </w:r>
      <w:r w:rsidR="001F2FE7" w:rsidRPr="001F2FE7">
        <w:rPr>
          <w:rFonts w:ascii="Calibri Light" w:eastAsia="Calibri" w:hAnsi="Calibri Light" w:cs="Calibri Light"/>
          <w:sz w:val="28"/>
        </w:rPr>
        <w:t>Keine offene Flamme benutzen!</w:t>
      </w:r>
    </w:p>
    <w:p w:rsidR="001F2FE7" w:rsidRDefault="001F2FE7" w:rsidP="000A1B4C">
      <w:pPr>
        <w:rPr>
          <w:rFonts w:ascii="Calibri Light" w:eastAsia="Calibri" w:hAnsi="Calibri Light" w:cs="Calibri Light"/>
          <w:b/>
          <w:sz w:val="28"/>
          <w:u w:val="single"/>
        </w:rPr>
      </w:pPr>
    </w:p>
    <w:p w:rsidR="001F2FE7" w:rsidRDefault="001F2FE7" w:rsidP="000A1B4C">
      <w:pPr>
        <w:rPr>
          <w:rFonts w:ascii="Calibri Light" w:eastAsia="Calibri" w:hAnsi="Calibri Light" w:cs="Calibri Light"/>
          <w:b/>
          <w:sz w:val="28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1F2FE7" w:rsidTr="001F2FE7">
        <w:tc>
          <w:tcPr>
            <w:tcW w:w="4530" w:type="dxa"/>
          </w:tcPr>
          <w:p w:rsidR="001F2FE7" w:rsidRDefault="001F2FE7" w:rsidP="000A1B4C">
            <w:pPr>
              <w:rPr>
                <w:rFonts w:ascii="Calibri Light" w:eastAsia="Calibri" w:hAnsi="Calibri Light" w:cs="Calibri Light"/>
                <w:b/>
                <w:sz w:val="28"/>
                <w:u w:val="single"/>
              </w:rPr>
            </w:pPr>
            <w:r>
              <w:rPr>
                <w:rFonts w:ascii="Calibri Light" w:eastAsia="Calibri" w:hAnsi="Calibri Light" w:cs="Calibri Light"/>
                <w:b/>
                <w:sz w:val="28"/>
                <w:u w:val="single"/>
              </w:rPr>
              <w:t>Gebotszeichen</w:t>
            </w:r>
          </w:p>
        </w:tc>
        <w:tc>
          <w:tcPr>
            <w:tcW w:w="4530" w:type="dxa"/>
          </w:tcPr>
          <w:p w:rsidR="001F2FE7" w:rsidRDefault="001F2FE7" w:rsidP="000A1B4C">
            <w:pPr>
              <w:rPr>
                <w:rFonts w:ascii="Calibri Light" w:eastAsia="Calibri" w:hAnsi="Calibri Light" w:cs="Calibri Light"/>
                <w:b/>
                <w:sz w:val="28"/>
                <w:u w:val="single"/>
              </w:rPr>
            </w:pPr>
            <w:r>
              <w:rPr>
                <w:rFonts w:ascii="Calibri Light" w:eastAsia="Calibri" w:hAnsi="Calibri Light" w:cs="Calibri Light"/>
                <w:b/>
                <w:sz w:val="28"/>
                <w:u w:val="single"/>
              </w:rPr>
              <w:t>Bedeutung</w:t>
            </w:r>
          </w:p>
        </w:tc>
      </w:tr>
      <w:tr w:rsidR="001F2FE7" w:rsidTr="001F2FE7">
        <w:tc>
          <w:tcPr>
            <w:tcW w:w="4530" w:type="dxa"/>
          </w:tcPr>
          <w:p w:rsidR="001F2FE7" w:rsidRDefault="001F2FE7" w:rsidP="000A1B4C">
            <w:pPr>
              <w:rPr>
                <w:rFonts w:ascii="Calibri Light" w:eastAsia="Calibri" w:hAnsi="Calibri Light" w:cs="Calibri Light"/>
                <w:b/>
                <w:sz w:val="28"/>
                <w:u w:val="singl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1C6A17E" wp14:editId="0C2E1B8B">
                  <wp:extent cx="590400" cy="590400"/>
                  <wp:effectExtent l="0" t="0" r="635" b="635"/>
                  <wp:docPr id="82" name="Bild 14" descr="https://www.bghm.de/fileadmin/_processed_/5/5/csm_M004_Augenschutz_benutzen_03b756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bghm.de/fileadmin/_processed_/5/5/csm_M004_Augenschutz_benutzen_03b7561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F2FE7" w:rsidRPr="001F2FE7" w:rsidRDefault="001F2FE7" w:rsidP="000A1B4C">
            <w:pPr>
              <w:rPr>
                <w:rFonts w:ascii="Arial" w:eastAsia="Calibri" w:hAnsi="Arial" w:cs="Arial"/>
                <w:sz w:val="24"/>
              </w:rPr>
            </w:pPr>
            <w:r w:rsidRPr="001F2FE7">
              <w:rPr>
                <w:rFonts w:ascii="Arial" w:eastAsia="Calibri" w:hAnsi="Arial" w:cs="Arial"/>
                <w:sz w:val="24"/>
              </w:rPr>
              <w:t>Schutzbrille tragen</w:t>
            </w:r>
          </w:p>
        </w:tc>
      </w:tr>
      <w:tr w:rsidR="001F2FE7" w:rsidTr="001F2FE7">
        <w:tc>
          <w:tcPr>
            <w:tcW w:w="4530" w:type="dxa"/>
          </w:tcPr>
          <w:p w:rsidR="001F2FE7" w:rsidRDefault="001F2FE7" w:rsidP="000A1B4C">
            <w:pPr>
              <w:rPr>
                <w:rFonts w:ascii="Calibri Light" w:eastAsia="Calibri" w:hAnsi="Calibri Light" w:cs="Calibri Light"/>
                <w:b/>
                <w:sz w:val="28"/>
                <w:u w:val="singl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057A0C4" wp14:editId="2CBF4364">
                  <wp:extent cx="590400" cy="590400"/>
                  <wp:effectExtent l="0" t="0" r="635" b="635"/>
                  <wp:docPr id="83" name="Bild 17" descr="https://www.bghm.de/fileadmin/_processed_/c/8/csm_M009_Handschutz_benutzen_63ad3a2f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bghm.de/fileadmin/_processed_/c/8/csm_M009_Handschutz_benutzen_63ad3a2f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F2FE7" w:rsidRPr="001F2FE7" w:rsidRDefault="001F2FE7" w:rsidP="000A1B4C">
            <w:pPr>
              <w:rPr>
                <w:rFonts w:ascii="Arial" w:eastAsia="Calibri" w:hAnsi="Arial" w:cs="Arial"/>
                <w:sz w:val="24"/>
              </w:rPr>
            </w:pPr>
            <w:r w:rsidRPr="001F2FE7">
              <w:rPr>
                <w:rFonts w:ascii="Arial" w:eastAsia="Calibri" w:hAnsi="Arial" w:cs="Arial"/>
                <w:sz w:val="24"/>
              </w:rPr>
              <w:t>Handschuhe tragen</w:t>
            </w:r>
          </w:p>
        </w:tc>
      </w:tr>
      <w:tr w:rsidR="001F2FE7" w:rsidTr="001F2FE7">
        <w:tc>
          <w:tcPr>
            <w:tcW w:w="4530" w:type="dxa"/>
          </w:tcPr>
          <w:p w:rsidR="00506628" w:rsidRPr="00506628" w:rsidRDefault="00506628" w:rsidP="000A1B4C">
            <w:pPr>
              <w:rPr>
                <w:rFonts w:ascii="Calibri Light" w:eastAsia="Calibri" w:hAnsi="Calibri Light" w:cs="Calibri Light"/>
                <w:b/>
                <w:sz w:val="28"/>
              </w:rPr>
            </w:pPr>
            <w:r w:rsidRPr="00506628">
              <w:rPr>
                <w:rFonts w:ascii="Calibri Light" w:eastAsia="Calibri" w:hAnsi="Calibri Light" w:cs="Calibri Light"/>
                <w:b/>
                <w:noProof/>
                <w:sz w:val="28"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01578CFE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27305</wp:posOffset>
                  </wp:positionV>
                  <wp:extent cx="630555" cy="630555"/>
                  <wp:effectExtent l="0" t="0" r="0" b="0"/>
                  <wp:wrapTight wrapText="bothSides">
                    <wp:wrapPolygon edited="0">
                      <wp:start x="0" y="0"/>
                      <wp:lineTo x="0" y="20882"/>
                      <wp:lineTo x="20882" y="20882"/>
                      <wp:lineTo x="20882" y="0"/>
                      <wp:lineTo x="0" y="0"/>
                    </wp:wrapPolygon>
                  </wp:wrapTight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0" w:type="dxa"/>
          </w:tcPr>
          <w:p w:rsidR="001F2FE7" w:rsidRPr="001F2FE7" w:rsidRDefault="001F2FE7" w:rsidP="000A1B4C">
            <w:pPr>
              <w:rPr>
                <w:rFonts w:ascii="Arial" w:eastAsia="Calibri" w:hAnsi="Arial" w:cs="Arial"/>
                <w:sz w:val="24"/>
              </w:rPr>
            </w:pPr>
            <w:r w:rsidRPr="001F2FE7">
              <w:rPr>
                <w:rFonts w:ascii="Arial" w:eastAsia="Calibri" w:hAnsi="Arial" w:cs="Arial"/>
                <w:sz w:val="24"/>
              </w:rPr>
              <w:t>Unter dem Abzug arbeiten</w:t>
            </w:r>
          </w:p>
          <w:p w:rsidR="001F2FE7" w:rsidRPr="001F2FE7" w:rsidRDefault="001F2FE7" w:rsidP="000A1B4C">
            <w:pPr>
              <w:rPr>
                <w:rFonts w:ascii="Arial" w:eastAsia="Calibri" w:hAnsi="Arial" w:cs="Arial"/>
                <w:sz w:val="24"/>
              </w:rPr>
            </w:pPr>
          </w:p>
          <w:p w:rsidR="001F2FE7" w:rsidRPr="001F2FE7" w:rsidRDefault="001F2FE7" w:rsidP="000A1B4C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1F2FE7" w:rsidTr="001F2FE7">
        <w:tc>
          <w:tcPr>
            <w:tcW w:w="4530" w:type="dxa"/>
          </w:tcPr>
          <w:p w:rsidR="001F2FE7" w:rsidRDefault="001F2FE7" w:rsidP="000A1B4C">
            <w:pPr>
              <w:rPr>
                <w:rFonts w:ascii="Calibri Light" w:eastAsia="Calibri" w:hAnsi="Calibri Light" w:cs="Calibri Light"/>
                <w:b/>
                <w:sz w:val="28"/>
                <w:u w:val="singl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FE52F9E" wp14:editId="4660AB19">
                  <wp:extent cx="590400" cy="590400"/>
                  <wp:effectExtent l="0" t="0" r="635" b="635"/>
                  <wp:docPr id="422" name="Grafik 422" descr="C:\Users\Produktion_Tom\AppData\Local\Microsoft\Windows\INetCache\Content.Word\ZeichenLueftung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roduktion_Tom\AppData\Local\Microsoft\Windows\INetCache\Content.Word\ZeichenLueftung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F2FE7" w:rsidRPr="001F2FE7" w:rsidRDefault="001F2FE7" w:rsidP="000A1B4C">
            <w:pPr>
              <w:rPr>
                <w:rFonts w:ascii="Arial" w:eastAsia="Calibri" w:hAnsi="Arial" w:cs="Arial"/>
                <w:sz w:val="24"/>
              </w:rPr>
            </w:pPr>
            <w:r w:rsidRPr="001F2FE7">
              <w:rPr>
                <w:rFonts w:ascii="Arial" w:eastAsia="Calibri" w:hAnsi="Arial" w:cs="Arial"/>
                <w:sz w:val="24"/>
              </w:rPr>
              <w:t>Bei geöffnetem Fenster arbeiten</w:t>
            </w:r>
          </w:p>
        </w:tc>
      </w:tr>
      <w:tr w:rsidR="001F2FE7" w:rsidTr="001F2FE7">
        <w:tc>
          <w:tcPr>
            <w:tcW w:w="4530" w:type="dxa"/>
          </w:tcPr>
          <w:p w:rsidR="001F2FE7" w:rsidRDefault="001F2FE7" w:rsidP="000A1B4C">
            <w:pPr>
              <w:rPr>
                <w:rFonts w:ascii="Calibri Light" w:eastAsia="Calibri" w:hAnsi="Calibri Light" w:cs="Calibri Light"/>
                <w:b/>
                <w:sz w:val="28"/>
                <w:u w:val="single"/>
              </w:rPr>
            </w:pPr>
            <w:r w:rsidRPr="000A4328">
              <w:rPr>
                <w:rFonts w:ascii="Calibri" w:eastAsia="Times New Roman" w:hAnsi="Calibri" w:cs="Times New Roman"/>
                <w:noProof/>
                <w:color w:val="000000"/>
                <w:lang w:eastAsia="de-DE"/>
              </w:rPr>
              <w:drawing>
                <wp:inline distT="0" distB="0" distL="0" distR="0" wp14:anchorId="3E2E61A0" wp14:editId="14641B15">
                  <wp:extent cx="590400" cy="590400"/>
                  <wp:effectExtent l="0" t="0" r="635" b="635"/>
                  <wp:docPr id="421" name="Grafik 421" descr="C:\Users\Produktion_Tom\AppData\Local\Microsoft\Windows\INetCache\Content.Word\ZeichenSchutzscheibe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roduktion_Tom\AppData\Local\Microsoft\Windows\INetCache\Content.Word\ZeichenSchutzscheibe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F2FE7" w:rsidRPr="001F2FE7" w:rsidRDefault="001F2FE7" w:rsidP="000A1B4C">
            <w:pPr>
              <w:rPr>
                <w:rFonts w:ascii="Arial" w:eastAsia="Calibri" w:hAnsi="Arial" w:cs="Arial"/>
                <w:sz w:val="24"/>
              </w:rPr>
            </w:pPr>
            <w:r w:rsidRPr="001F2FE7">
              <w:rPr>
                <w:rFonts w:ascii="Arial" w:eastAsia="Calibri" w:hAnsi="Arial" w:cs="Arial"/>
                <w:sz w:val="24"/>
              </w:rPr>
              <w:t>Schutzscheibe hochfahren</w:t>
            </w:r>
          </w:p>
        </w:tc>
      </w:tr>
      <w:tr w:rsidR="001F2FE7" w:rsidTr="001F2FE7">
        <w:trPr>
          <w:trHeight w:val="1083"/>
        </w:trPr>
        <w:tc>
          <w:tcPr>
            <w:tcW w:w="4530" w:type="dxa"/>
          </w:tcPr>
          <w:p w:rsidR="001F2FE7" w:rsidRDefault="001F2FE7" w:rsidP="000A1B4C">
            <w:pPr>
              <w:rPr>
                <w:rFonts w:ascii="Calibri Light" w:eastAsia="Calibri" w:hAnsi="Calibri Light" w:cs="Calibri Light"/>
                <w:b/>
                <w:sz w:val="28"/>
                <w:u w:val="singl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0288" behindDoc="1" locked="0" layoutInCell="1" allowOverlap="1" wp14:anchorId="1204010A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41275</wp:posOffset>
                  </wp:positionV>
                  <wp:extent cx="61341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0795" y="20925"/>
                      <wp:lineTo x="20795" y="0"/>
                      <wp:lineTo x="0" y="0"/>
                    </wp:wrapPolygon>
                  </wp:wrapTight>
                  <wp:docPr id="88" name="Grafik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Grafik 26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0" w:type="dxa"/>
          </w:tcPr>
          <w:p w:rsidR="001F2FE7" w:rsidRPr="001F2FE7" w:rsidRDefault="001F2FE7" w:rsidP="000A1B4C">
            <w:pPr>
              <w:rPr>
                <w:rFonts w:ascii="Arial" w:eastAsia="Calibri" w:hAnsi="Arial" w:cs="Arial"/>
                <w:sz w:val="24"/>
              </w:rPr>
            </w:pPr>
            <w:r w:rsidRPr="001F2FE7">
              <w:rPr>
                <w:rFonts w:ascii="Arial" w:eastAsia="Calibri" w:hAnsi="Arial" w:cs="Arial"/>
                <w:sz w:val="24"/>
              </w:rPr>
              <w:t>Baumwollkittel tragen</w:t>
            </w:r>
          </w:p>
        </w:tc>
      </w:tr>
    </w:tbl>
    <w:p w:rsidR="000A4328" w:rsidRDefault="000A4328" w:rsidP="000A1B4C">
      <w:pPr>
        <w:rPr>
          <w:rFonts w:ascii="Calibri Light" w:eastAsia="Calibri" w:hAnsi="Calibri Light" w:cs="Calibri Light"/>
          <w:b/>
          <w:sz w:val="28"/>
          <w:u w:val="single"/>
        </w:rPr>
      </w:pPr>
    </w:p>
    <w:p w:rsidR="000A4328" w:rsidRDefault="000A4328" w:rsidP="000A1B4C">
      <w:pPr>
        <w:rPr>
          <w:rFonts w:ascii="Calibri Light" w:eastAsia="Calibri" w:hAnsi="Calibri Light" w:cs="Calibri Light"/>
          <w:b/>
          <w:sz w:val="28"/>
          <w:u w:val="single"/>
        </w:rPr>
      </w:pPr>
    </w:p>
    <w:p w:rsidR="000A4328" w:rsidRDefault="000A4328" w:rsidP="000A1B4C">
      <w:pPr>
        <w:rPr>
          <w:rFonts w:ascii="Calibri Light" w:eastAsia="Calibri" w:hAnsi="Calibri Light" w:cs="Calibri Light"/>
          <w:b/>
          <w:sz w:val="28"/>
          <w:u w:val="single"/>
        </w:rPr>
      </w:pPr>
    </w:p>
    <w:p w:rsidR="000A4328" w:rsidRDefault="000A4328" w:rsidP="000A1B4C">
      <w:pPr>
        <w:rPr>
          <w:rFonts w:ascii="Calibri Light" w:eastAsia="Calibri" w:hAnsi="Calibri Light" w:cs="Calibri Light"/>
          <w:b/>
          <w:sz w:val="28"/>
          <w:u w:val="single"/>
        </w:rPr>
      </w:pPr>
    </w:p>
    <w:p w:rsidR="001F2FE7" w:rsidRPr="004349D8" w:rsidRDefault="001F2FE7" w:rsidP="000A1B4C">
      <w:pPr>
        <w:rPr>
          <w:rFonts w:ascii="Calibri Light" w:eastAsia="Calibri" w:hAnsi="Calibri Light" w:cs="Calibri Light"/>
          <w:b/>
          <w:sz w:val="28"/>
          <w:u w:val="single"/>
        </w:rPr>
      </w:pPr>
    </w:p>
    <w:p w:rsidR="001F2FE7" w:rsidRPr="004349D8" w:rsidRDefault="001F2FE7" w:rsidP="000A1B4C">
      <w:pPr>
        <w:rPr>
          <w:rFonts w:ascii="Calibri Light" w:eastAsia="Calibri" w:hAnsi="Calibri Light" w:cs="Calibri Light"/>
          <w:b/>
          <w:sz w:val="28"/>
          <w:u w:val="single"/>
        </w:rPr>
      </w:pPr>
    </w:p>
    <w:sectPr w:rsidR="001F2FE7" w:rsidRPr="004349D8" w:rsidSect="00562184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134" w:right="1418" w:bottom="1134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030" w:rsidRDefault="00216030" w:rsidP="00C50FB8">
      <w:pPr>
        <w:spacing w:after="0" w:line="240" w:lineRule="auto"/>
      </w:pPr>
      <w:r>
        <w:separator/>
      </w:r>
    </w:p>
  </w:endnote>
  <w:endnote w:type="continuationSeparator" w:id="0">
    <w:p w:rsidR="00216030" w:rsidRDefault="00216030" w:rsidP="00C50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AE9" w:rsidRDefault="00705AE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FAF" w:rsidRDefault="00705AE9" w:rsidP="00705AE9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BF5D52">
      <w:rPr>
        <w:rFonts w:ascii="Calibri" w:eastAsia="Calibri" w:hAnsi="Calibri" w:cs="Times New Roman"/>
      </w:rPr>
      <w:t xml:space="preserve">Ansprechpartnerin </w:t>
    </w:r>
    <w:r w:rsidRPr="00BF5D52">
      <w:rPr>
        <w:rFonts w:ascii="Calibri" w:eastAsia="Calibri" w:hAnsi="Calibri" w:cs="Times New Roman"/>
        <w:b/>
      </w:rPr>
      <w:t>Frau A. Meffert (TA)</w:t>
    </w:r>
    <w:r w:rsidRPr="00BF5D52">
      <w:rPr>
        <w:rFonts w:ascii="Calibri" w:eastAsia="Calibri" w:hAnsi="Calibri" w:cs="Times New Roman"/>
      </w:rPr>
      <w:t>:</w:t>
    </w:r>
    <w:r w:rsidRPr="00BF5D52">
      <w:rPr>
        <w:rFonts w:ascii="Calibri" w:eastAsia="Calibri" w:hAnsi="Calibri" w:cs="Times New Roman"/>
        <w:b/>
      </w:rPr>
      <w:t xml:space="preserve"> </w:t>
    </w:r>
    <w:r>
      <w:rPr>
        <w:rFonts w:ascii="Calibri" w:eastAsia="Calibri" w:hAnsi="Calibri" w:cs="Times New Roman"/>
      </w:rPr>
      <w:t>Raum 14/251.1, Tel: 0631/2052109</w:t>
    </w:r>
  </w:p>
  <w:p w:rsidR="00BF5D52" w:rsidRPr="00705AE9" w:rsidRDefault="00685FAF" w:rsidP="00705AE9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hyperlink r:id="rId1" w:history="1">
      <w:r w:rsidRPr="0096033A">
        <w:rPr>
          <w:rStyle w:val="Hyperlink"/>
          <w:rFonts w:ascii="Calibri" w:eastAsia="Calibri" w:hAnsi="Calibri" w:cs="Times New Roman"/>
        </w:rPr>
        <w:t>fdbio-labor@biologie.uni-kl.de</w:t>
      </w:r>
    </w:hyperlink>
    <w:bookmarkStart w:id="1" w:name="_Hlk4591297"/>
    <w:r>
      <w:rPr>
        <w:rStyle w:val="Hyperlink"/>
        <w:rFonts w:ascii="Calibri" w:eastAsia="Calibri" w:hAnsi="Calibri" w:cs="Times New Roman"/>
      </w:rPr>
      <w:t xml:space="preserve"> </w:t>
    </w:r>
    <w:r w:rsidR="00705AE9">
      <w:rPr>
        <w:rFonts w:ascii="Calibri" w:eastAsia="Calibri" w:hAnsi="Calibri" w:cs="Times New Roman"/>
      </w:rPr>
      <w:t>Mo-Do 13-16 Uhr, Fr 7-13 Uhr</w:t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AE9" w:rsidRDefault="00705AE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030" w:rsidRDefault="00216030" w:rsidP="00C50FB8">
      <w:pPr>
        <w:spacing w:after="0" w:line="240" w:lineRule="auto"/>
      </w:pPr>
      <w:r>
        <w:separator/>
      </w:r>
    </w:p>
  </w:footnote>
  <w:footnote w:type="continuationSeparator" w:id="0">
    <w:p w:rsidR="00216030" w:rsidRDefault="00216030" w:rsidP="00C50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AE9" w:rsidRDefault="00705AE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A25" w:rsidRDefault="00562184">
    <w:pPr>
      <w:pStyle w:val="Kopfzeile"/>
    </w:pPr>
    <w:r w:rsidRPr="00562184">
      <w:rPr>
        <w:b/>
      </w:rPr>
      <w:t>Formblatt</w:t>
    </w:r>
    <w:r>
      <w:t xml:space="preserve"> für die Praktika FD I und II Biologie</w:t>
    </w:r>
    <w:r>
      <w:rPr>
        <w:noProof/>
      </w:rPr>
      <w:t xml:space="preserve"> </w:t>
    </w:r>
    <w:r w:rsidR="005A6DBF">
      <w:rPr>
        <w:noProof/>
      </w:rPr>
      <w:t xml:space="preserve">                                                             </w:t>
    </w:r>
    <w:r w:rsidR="005A6DBF">
      <w:object w:dxaOrig="3566" w:dyaOrig="1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8.8pt;height:36pt">
          <v:imagedata r:id="rId1" o:title=""/>
        </v:shape>
        <o:OLEObject Type="Embed" ProgID="CorelDraw.Graphic.17" ShapeID="_x0000_i1025" DrawAspect="Content" ObjectID="_1677308881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AE9" w:rsidRDefault="00705AE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7877"/>
    <w:multiLevelType w:val="hybridMultilevel"/>
    <w:tmpl w:val="21728BE0"/>
    <w:lvl w:ilvl="0" w:tplc="2E0A7BD6">
      <w:start w:val="1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55E13"/>
    <w:multiLevelType w:val="hybridMultilevel"/>
    <w:tmpl w:val="C792CA1A"/>
    <w:lvl w:ilvl="0" w:tplc="9A16C074">
      <w:start w:val="1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83EC2"/>
    <w:multiLevelType w:val="hybridMultilevel"/>
    <w:tmpl w:val="2ADA7C66"/>
    <w:lvl w:ilvl="0" w:tplc="8556A3C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3BCE"/>
    <w:multiLevelType w:val="hybridMultilevel"/>
    <w:tmpl w:val="5CEC5D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2E66FB"/>
    <w:multiLevelType w:val="hybridMultilevel"/>
    <w:tmpl w:val="58ECBE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5819CD"/>
    <w:multiLevelType w:val="hybridMultilevel"/>
    <w:tmpl w:val="FE0CC4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5EB"/>
    <w:rsid w:val="000011CF"/>
    <w:rsid w:val="00066475"/>
    <w:rsid w:val="000667B5"/>
    <w:rsid w:val="0006686B"/>
    <w:rsid w:val="00067A3A"/>
    <w:rsid w:val="00093F0C"/>
    <w:rsid w:val="000A1B4C"/>
    <w:rsid w:val="000A4328"/>
    <w:rsid w:val="000B3824"/>
    <w:rsid w:val="000C5C1F"/>
    <w:rsid w:val="000E4D9E"/>
    <w:rsid w:val="00111F65"/>
    <w:rsid w:val="0011434F"/>
    <w:rsid w:val="00150A89"/>
    <w:rsid w:val="001575EB"/>
    <w:rsid w:val="00162324"/>
    <w:rsid w:val="001B247E"/>
    <w:rsid w:val="001F2FE7"/>
    <w:rsid w:val="00207791"/>
    <w:rsid w:val="00216030"/>
    <w:rsid w:val="00227AE2"/>
    <w:rsid w:val="002421AE"/>
    <w:rsid w:val="0024711C"/>
    <w:rsid w:val="00275B10"/>
    <w:rsid w:val="002A55DA"/>
    <w:rsid w:val="002B1C50"/>
    <w:rsid w:val="002E5938"/>
    <w:rsid w:val="002E73E0"/>
    <w:rsid w:val="0035503F"/>
    <w:rsid w:val="00380A25"/>
    <w:rsid w:val="00396AD1"/>
    <w:rsid w:val="003D1BCF"/>
    <w:rsid w:val="004349D8"/>
    <w:rsid w:val="00436918"/>
    <w:rsid w:val="0045685D"/>
    <w:rsid w:val="00471AFA"/>
    <w:rsid w:val="004A2BF6"/>
    <w:rsid w:val="004C08FA"/>
    <w:rsid w:val="004C4BDD"/>
    <w:rsid w:val="004C7889"/>
    <w:rsid w:val="004D698F"/>
    <w:rsid w:val="004F7B1A"/>
    <w:rsid w:val="00506628"/>
    <w:rsid w:val="00515C8D"/>
    <w:rsid w:val="00517187"/>
    <w:rsid w:val="0055612E"/>
    <w:rsid w:val="00562184"/>
    <w:rsid w:val="00567510"/>
    <w:rsid w:val="0058016D"/>
    <w:rsid w:val="005A6DBF"/>
    <w:rsid w:val="005C62C2"/>
    <w:rsid w:val="00680453"/>
    <w:rsid w:val="00685FAF"/>
    <w:rsid w:val="00692439"/>
    <w:rsid w:val="006A191C"/>
    <w:rsid w:val="006C6E97"/>
    <w:rsid w:val="006E4F99"/>
    <w:rsid w:val="00701058"/>
    <w:rsid w:val="00705AE9"/>
    <w:rsid w:val="00710674"/>
    <w:rsid w:val="00726B80"/>
    <w:rsid w:val="007367E0"/>
    <w:rsid w:val="00736B8F"/>
    <w:rsid w:val="00746705"/>
    <w:rsid w:val="007E4B52"/>
    <w:rsid w:val="007F35D7"/>
    <w:rsid w:val="007F58AC"/>
    <w:rsid w:val="008020AC"/>
    <w:rsid w:val="00822F71"/>
    <w:rsid w:val="00832E58"/>
    <w:rsid w:val="00862B14"/>
    <w:rsid w:val="00874313"/>
    <w:rsid w:val="00882A6C"/>
    <w:rsid w:val="008955F2"/>
    <w:rsid w:val="008A4501"/>
    <w:rsid w:val="008A6D99"/>
    <w:rsid w:val="008B5F6B"/>
    <w:rsid w:val="0090555A"/>
    <w:rsid w:val="009055E9"/>
    <w:rsid w:val="009061BD"/>
    <w:rsid w:val="00914B86"/>
    <w:rsid w:val="009436CA"/>
    <w:rsid w:val="00950001"/>
    <w:rsid w:val="00961449"/>
    <w:rsid w:val="00980736"/>
    <w:rsid w:val="009C1F53"/>
    <w:rsid w:val="009F7E97"/>
    <w:rsid w:val="00A03FEC"/>
    <w:rsid w:val="00A17768"/>
    <w:rsid w:val="00A879AA"/>
    <w:rsid w:val="00B21FF3"/>
    <w:rsid w:val="00B539DF"/>
    <w:rsid w:val="00BF5D52"/>
    <w:rsid w:val="00C44EEE"/>
    <w:rsid w:val="00C50FB8"/>
    <w:rsid w:val="00C551E4"/>
    <w:rsid w:val="00C60CE3"/>
    <w:rsid w:val="00C70DD0"/>
    <w:rsid w:val="00CB1ECB"/>
    <w:rsid w:val="00CE0A69"/>
    <w:rsid w:val="00CE1F1B"/>
    <w:rsid w:val="00CE27CB"/>
    <w:rsid w:val="00CF2205"/>
    <w:rsid w:val="00CF2F4B"/>
    <w:rsid w:val="00D10893"/>
    <w:rsid w:val="00D157B7"/>
    <w:rsid w:val="00D906E6"/>
    <w:rsid w:val="00DD286B"/>
    <w:rsid w:val="00DD5499"/>
    <w:rsid w:val="00DE3935"/>
    <w:rsid w:val="00DF73CF"/>
    <w:rsid w:val="00E10B12"/>
    <w:rsid w:val="00E13F42"/>
    <w:rsid w:val="00E2481D"/>
    <w:rsid w:val="00E56E9E"/>
    <w:rsid w:val="00E57FBF"/>
    <w:rsid w:val="00EC0D9F"/>
    <w:rsid w:val="00ED6960"/>
    <w:rsid w:val="00F10E97"/>
    <w:rsid w:val="00F635D6"/>
    <w:rsid w:val="00F7754F"/>
    <w:rsid w:val="00F80F2B"/>
    <w:rsid w:val="00F847D5"/>
    <w:rsid w:val="00FD0959"/>
    <w:rsid w:val="00FD10CB"/>
    <w:rsid w:val="00FE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76AF81A6"/>
  <w15:chartTrackingRefBased/>
  <w15:docId w15:val="{7C93D060-0158-465F-9A50-79C5C9205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662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32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03FE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D095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095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095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095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095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09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095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C50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50FB8"/>
  </w:style>
  <w:style w:type="paragraph" w:styleId="Fuzeile">
    <w:name w:val="footer"/>
    <w:basedOn w:val="Standard"/>
    <w:link w:val="FuzeileZchn"/>
    <w:uiPriority w:val="99"/>
    <w:unhideWhenUsed/>
    <w:rsid w:val="00C50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50FB8"/>
  </w:style>
  <w:style w:type="character" w:styleId="Platzhaltertext">
    <w:name w:val="Placeholder Text"/>
    <w:basedOn w:val="Absatz-Standardschriftart"/>
    <w:uiPriority w:val="99"/>
    <w:semiHidden/>
    <w:rsid w:val="0087431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C44EE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44E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gif"/><Relationship Id="rId39" Type="http://schemas.openxmlformats.org/officeDocument/2006/relationships/image" Target="media/image30.jpeg"/><Relationship Id="rId21" Type="http://schemas.openxmlformats.org/officeDocument/2006/relationships/hyperlink" Target="https://www.bio.uni-kl.de/fileadmin/mikrobio/pdf/GM12/Skript-Mikrobio-GM12-2017.pdf" TargetMode="External"/><Relationship Id="rId34" Type="http://schemas.openxmlformats.org/officeDocument/2006/relationships/image" Target="media/image25.gif"/><Relationship Id="rId42" Type="http://schemas.openxmlformats.org/officeDocument/2006/relationships/image" Target="media/image33.jpeg"/><Relationship Id="rId47" Type="http://schemas.openxmlformats.org/officeDocument/2006/relationships/image" Target="media/image38.emf"/><Relationship Id="rId50" Type="http://schemas.openxmlformats.org/officeDocument/2006/relationships/footer" Target="footer1.xml"/><Relationship Id="rId55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gif"/><Relationship Id="rId11" Type="http://schemas.openxmlformats.org/officeDocument/2006/relationships/image" Target="media/image4.gif"/><Relationship Id="rId24" Type="http://schemas.openxmlformats.org/officeDocument/2006/relationships/image" Target="media/image15.gif"/><Relationship Id="rId32" Type="http://schemas.openxmlformats.org/officeDocument/2006/relationships/image" Target="media/image23.gif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19" Type="http://schemas.openxmlformats.org/officeDocument/2006/relationships/image" Target="media/image11.png"/><Relationship Id="rId31" Type="http://schemas.openxmlformats.org/officeDocument/2006/relationships/image" Target="media/image22.gif"/><Relationship Id="rId44" Type="http://schemas.openxmlformats.org/officeDocument/2006/relationships/image" Target="media/image35.jpe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3.gif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image" Target="media/image26.gif"/><Relationship Id="rId43" Type="http://schemas.openxmlformats.org/officeDocument/2006/relationships/image" Target="media/image34.jpeg"/><Relationship Id="rId48" Type="http://schemas.openxmlformats.org/officeDocument/2006/relationships/header" Target="header1.xm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9.png"/><Relationship Id="rId25" Type="http://schemas.openxmlformats.org/officeDocument/2006/relationships/image" Target="media/image16.gif"/><Relationship Id="rId33" Type="http://schemas.openxmlformats.org/officeDocument/2006/relationships/image" Target="media/image24.gif"/><Relationship Id="rId38" Type="http://schemas.openxmlformats.org/officeDocument/2006/relationships/image" Target="media/image29.png"/><Relationship Id="rId46" Type="http://schemas.openxmlformats.org/officeDocument/2006/relationships/image" Target="media/image37.emf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unterrichtsmaterialien-chemie.uni-goettingen.de/material/11-12/V11-520.pdf" TargetMode="External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36" Type="http://schemas.openxmlformats.org/officeDocument/2006/relationships/image" Target="media/image27.gif"/><Relationship Id="rId4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dbio-labor@biologie.uni-kl.d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9.em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44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media/image43.gif"/><Relationship Id="rId12" Type="http://schemas.openxmlformats.org/officeDocument/2006/relationships/image" Target="../media/image48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42.gif"/><Relationship Id="rId11" Type="http://schemas.openxmlformats.org/officeDocument/2006/relationships/image" Target="../media/image47.gif"/><Relationship Id="rId5" Type="http://schemas.openxmlformats.org/officeDocument/2006/relationships/image" Target="../media/image41.gif"/><Relationship Id="rId10" Type="http://schemas.openxmlformats.org/officeDocument/2006/relationships/image" Target="../media/image46.gif"/><Relationship Id="rId4" Type="http://schemas.openxmlformats.org/officeDocument/2006/relationships/image" Target="../media/image40.gif"/><Relationship Id="rId9" Type="http://schemas.openxmlformats.org/officeDocument/2006/relationships/image" Target="../media/image45.gif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B483DCDDA98480099D6AD7C3CEA58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94E480-B1D4-40D1-83CB-FCD3FDCFC750}"/>
      </w:docPartPr>
      <w:docPartBody>
        <w:p w:rsidR="00491A39" w:rsidRDefault="00335F8D" w:rsidP="00335F8D">
          <w:pPr>
            <w:pStyle w:val="8B483DCDDA98480099D6AD7C3CEA58EE"/>
          </w:pPr>
          <w:r w:rsidRPr="005201B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3A00AEF52114114B71CA239551A8D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4B4566-41D1-4AA8-B008-9F766C3B372C}"/>
      </w:docPartPr>
      <w:docPartBody>
        <w:p w:rsidR="00BD3FC8" w:rsidRDefault="00491A39" w:rsidP="00491A39">
          <w:pPr>
            <w:pStyle w:val="B3A00AEF52114114B71CA239551A8DDA"/>
          </w:pPr>
          <w:r>
            <w:rPr>
              <w:noProof/>
            </w:rPr>
            <w:drawing>
              <wp:inline distT="0" distB="0" distL="0" distR="0" wp14:anchorId="788FEF62" wp14:editId="44DF855A">
                <wp:extent cx="400050" cy="600075"/>
                <wp:effectExtent l="0" t="0" r="0" b="9525"/>
                <wp:docPr id="36" name="Grafik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_klein.gif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color w:val="808080"/>
            </w:rPr>
            <w:drawing>
              <wp:inline distT="0" distB="0" distL="0" distR="0" wp14:anchorId="4E0BA62F" wp14:editId="2FF346C5">
                <wp:extent cx="409575" cy="600075"/>
                <wp:effectExtent l="0" t="0" r="9525" b="9525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_klein.gif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color w:val="808080"/>
            </w:rPr>
            <w:drawing>
              <wp:inline distT="0" distB="0" distL="0" distR="0" wp14:anchorId="22EECA69" wp14:editId="3DD7E5A0">
                <wp:extent cx="400050" cy="600075"/>
                <wp:effectExtent l="0" t="0" r="0" b="9525"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_klein.gif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Style w:val="Platzhaltertext"/>
            </w:rPr>
            <w:t xml:space="preserve"> </w:t>
          </w:r>
          <w:r>
            <w:rPr>
              <w:noProof/>
              <w:color w:val="808080"/>
            </w:rPr>
            <w:drawing>
              <wp:inline distT="0" distB="0" distL="0" distR="0" wp14:anchorId="1E910FE8" wp14:editId="3E1BF685">
                <wp:extent cx="409575" cy="600075"/>
                <wp:effectExtent l="0" t="0" r="9525" b="9525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t_klein.gif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1CD31D8" wp14:editId="47FE0A07">
                <wp:extent cx="419100" cy="600075"/>
                <wp:effectExtent l="0" t="0" r="0" b="9525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_klein.gif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7D39138" wp14:editId="0A771A04">
                <wp:extent cx="400050" cy="600075"/>
                <wp:effectExtent l="0" t="0" r="0" b="9525"/>
                <wp:docPr id="43" name="Grafik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f_klein.gif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62DCAEC" wp14:editId="75CE6D70">
                <wp:extent cx="428625" cy="600075"/>
                <wp:effectExtent l="0" t="0" r="9525" b="9525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_klein.gif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B495A40" wp14:editId="181806C5">
                <wp:extent cx="419100" cy="600075"/>
                <wp:effectExtent l="0" t="0" r="0" b="9525"/>
                <wp:docPr id="46" name="Grafik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_klein.gif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CC86BE9" wp14:editId="5FE0BA43">
                <wp:extent cx="400050" cy="600075"/>
                <wp:effectExtent l="0" t="0" r="0" b="9525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xi_klein.gif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B56767A" wp14:editId="4F0C13DD">
                <wp:extent cx="409575" cy="600075"/>
                <wp:effectExtent l="0" t="0" r="9525" b="9525"/>
                <wp:docPr id="48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xn_klein.gif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88763AE6CE734FC5BF5890CC9F3212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67D9CF-4BA9-47A1-90F9-9C24C80217A0}"/>
      </w:docPartPr>
      <w:docPartBody>
        <w:p w:rsidR="00035E6A" w:rsidRDefault="00021C36" w:rsidP="00021C36">
          <w:pPr>
            <w:pStyle w:val="88763AE6CE734FC5BF5890CC9F32128B"/>
          </w:pPr>
          <w:r w:rsidRPr="005201B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383878733B9445DAA56FA9A22F9F0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FEE9C4-A59A-4586-8C95-BFF77B09A8F8}"/>
      </w:docPartPr>
      <w:docPartBody>
        <w:p w:rsidR="00035E6A" w:rsidRDefault="00021C36" w:rsidP="00021C36">
          <w:pPr>
            <w:pStyle w:val="4383878733B9445DAA56FA9A22F9F095"/>
          </w:pPr>
          <w:r w:rsidRPr="005201B2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F8D"/>
    <w:rsid w:val="00021C36"/>
    <w:rsid w:val="00035E6A"/>
    <w:rsid w:val="00335F8D"/>
    <w:rsid w:val="00491A39"/>
    <w:rsid w:val="00671DBF"/>
    <w:rsid w:val="007B2728"/>
    <w:rsid w:val="00BD3FC8"/>
    <w:rsid w:val="00C01141"/>
    <w:rsid w:val="00E8154C"/>
    <w:rsid w:val="00F5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21C36"/>
    <w:rPr>
      <w:color w:val="808080"/>
    </w:rPr>
  </w:style>
  <w:style w:type="paragraph" w:customStyle="1" w:styleId="8B483DCDDA98480099D6AD7C3CEA58EE">
    <w:name w:val="8B483DCDDA98480099D6AD7C3CEA58EE"/>
    <w:rsid w:val="00335F8D"/>
  </w:style>
  <w:style w:type="paragraph" w:customStyle="1" w:styleId="0C5B10E0130148FF8343D489A5183E6E">
    <w:name w:val="0C5B10E0130148FF8343D489A5183E6E"/>
    <w:rsid w:val="00491A39"/>
  </w:style>
  <w:style w:type="paragraph" w:customStyle="1" w:styleId="B3A00AEF52114114B71CA239551A8DDA">
    <w:name w:val="B3A00AEF52114114B71CA239551A8DDA"/>
    <w:rsid w:val="00491A39"/>
  </w:style>
  <w:style w:type="paragraph" w:customStyle="1" w:styleId="054BDA05519C46D69215E56C70F0E1D8">
    <w:name w:val="054BDA05519C46D69215E56C70F0E1D8"/>
    <w:rsid w:val="00491A39"/>
  </w:style>
  <w:style w:type="paragraph" w:customStyle="1" w:styleId="88763AE6CE734FC5BF5890CC9F32128B">
    <w:name w:val="88763AE6CE734FC5BF5890CC9F32128B"/>
    <w:rsid w:val="00021C36"/>
  </w:style>
  <w:style w:type="paragraph" w:customStyle="1" w:styleId="8CBF6DF65B1C448C871DD57115A8B113">
    <w:name w:val="8CBF6DF65B1C448C871DD57115A8B113"/>
    <w:rsid w:val="00021C36"/>
  </w:style>
  <w:style w:type="paragraph" w:customStyle="1" w:styleId="4383878733B9445DAA56FA9A22F9F095">
    <w:name w:val="4383878733B9445DAA56FA9A22F9F095"/>
    <w:rsid w:val="00021C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90458-D5D1-4E83-AE49-FCD363B1E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1034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Formblatt für die experimentelle Planung</vt:lpstr>
    </vt:vector>
  </TitlesOfParts>
  <Company/>
  <LinksUpToDate>false</LinksUpToDate>
  <CharactersWithSpaces>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Formblatt für die experimentelle Planung</dc:title>
  <dc:subject/>
  <dc:creator>Bobo</dc:creator>
  <cp:keywords/>
  <dc:description/>
  <cp:lastModifiedBy>wahlen</cp:lastModifiedBy>
  <cp:revision>6</cp:revision>
  <cp:lastPrinted>2019-03-27T10:40:00Z</cp:lastPrinted>
  <dcterms:created xsi:type="dcterms:W3CDTF">2020-02-28T10:00:00Z</dcterms:created>
  <dcterms:modified xsi:type="dcterms:W3CDTF">2021-03-15T09:21:00Z</dcterms:modified>
</cp:coreProperties>
</file>